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96" w:rsidRDefault="00CF4B96">
      <w:pPr>
        <w:pStyle w:val="ad"/>
      </w:pPr>
      <w:r>
        <w:t>Оглавление</w:t>
      </w:r>
    </w:p>
    <w:p w:rsidR="006643BE" w:rsidRDefault="001848AE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1848AE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1848AE">
        <w:rPr>
          <w:u w:val="none"/>
        </w:rPr>
        <w:fldChar w:fldCharType="separate"/>
      </w:r>
      <w:hyperlink w:anchor="_Toc7169972" w:history="1">
        <w:r w:rsidR="006643BE" w:rsidRPr="00E06F9A">
          <w:rPr>
            <w:rStyle w:val="ae"/>
          </w:rPr>
          <w:t>Аннотация ГИА</w:t>
        </w:r>
        <w:r w:rsidR="006643BE">
          <w:rPr>
            <w:webHidden/>
          </w:rPr>
          <w:tab/>
        </w:r>
        <w:r>
          <w:rPr>
            <w:webHidden/>
          </w:rPr>
          <w:fldChar w:fldCharType="begin"/>
        </w:r>
        <w:r w:rsidR="006643BE">
          <w:rPr>
            <w:webHidden/>
          </w:rPr>
          <w:instrText xml:space="preserve"> PAGEREF _Toc7169972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43B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643BE" w:rsidRDefault="001848AE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169973" w:history="1">
        <w:r w:rsidR="006643BE" w:rsidRPr="00E06F9A">
          <w:rPr>
            <w:rStyle w:val="ae"/>
          </w:rPr>
          <w:t>Методические материалы</w:t>
        </w:r>
        <w:r w:rsidR="006643BE">
          <w:rPr>
            <w:webHidden/>
          </w:rPr>
          <w:tab/>
        </w:r>
        <w:r>
          <w:rPr>
            <w:webHidden/>
          </w:rPr>
          <w:fldChar w:fldCharType="begin"/>
        </w:r>
        <w:r w:rsidR="006643BE">
          <w:rPr>
            <w:webHidden/>
          </w:rPr>
          <w:instrText xml:space="preserve"> PAGEREF _Toc7169973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43B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F4B96" w:rsidRPr="009F56CB" w:rsidRDefault="001848AE">
      <w:r w:rsidRPr="009F56CB">
        <w:fldChar w:fldCharType="end"/>
      </w:r>
    </w:p>
    <w:p w:rsidR="007E3FA0" w:rsidRPr="009A6CED" w:rsidRDefault="00CF4B96" w:rsidP="007E3FA0">
      <w:pPr>
        <w:spacing w:line="360" w:lineRule="auto"/>
        <w:jc w:val="center"/>
        <w:rPr>
          <w:b/>
          <w:szCs w:val="28"/>
        </w:rPr>
      </w:pPr>
      <w:r>
        <w:rPr>
          <w:bCs/>
          <w:szCs w:val="24"/>
        </w:rPr>
        <w:br w:type="page"/>
      </w:r>
      <w:r w:rsidR="007E3FA0" w:rsidRPr="009A6CED">
        <w:rPr>
          <w:b/>
          <w:szCs w:val="28"/>
        </w:rPr>
        <w:lastRenderedPageBreak/>
        <w:t>Аннотация</w:t>
      </w:r>
    </w:p>
    <w:p w:rsidR="007E3FA0" w:rsidRPr="009A6CED" w:rsidRDefault="007E3FA0" w:rsidP="007E3FA0">
      <w:pPr>
        <w:spacing w:line="360" w:lineRule="auto"/>
        <w:jc w:val="center"/>
        <w:rPr>
          <w:b/>
          <w:szCs w:val="28"/>
        </w:rPr>
      </w:pPr>
      <w:r w:rsidRPr="009A6CED">
        <w:rPr>
          <w:b/>
          <w:szCs w:val="28"/>
        </w:rPr>
        <w:t>ГОСУДАРСТВЕННОЙ  ИТОГОВОЙ  АТТЕСТАЦИИ</w:t>
      </w:r>
    </w:p>
    <w:p w:rsidR="006727E8" w:rsidRDefault="006727E8" w:rsidP="005B09DA">
      <w:pPr>
        <w:autoSpaceDE w:val="0"/>
        <w:autoSpaceDN w:val="0"/>
        <w:adjustRightInd w:val="0"/>
        <w:spacing w:line="360" w:lineRule="auto"/>
        <w:ind w:firstLine="708"/>
        <w:rPr>
          <w:b/>
          <w:sz w:val="24"/>
          <w:szCs w:val="24"/>
        </w:rPr>
      </w:pPr>
    </w:p>
    <w:p w:rsidR="005B09DA" w:rsidRPr="005B09DA" w:rsidRDefault="005B09DA" w:rsidP="005B09DA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09DA">
        <w:rPr>
          <w:b/>
          <w:sz w:val="24"/>
          <w:szCs w:val="24"/>
        </w:rPr>
        <w:t xml:space="preserve">Цель </w:t>
      </w:r>
      <w:r w:rsidR="007E3FA0" w:rsidRPr="009A6CED">
        <w:rPr>
          <w:b/>
          <w:sz w:val="24"/>
          <w:szCs w:val="24"/>
        </w:rPr>
        <w:t>Государственной итоговой аттестации</w:t>
      </w:r>
      <w:r w:rsidRPr="005B09DA">
        <w:rPr>
          <w:b/>
          <w:sz w:val="24"/>
          <w:szCs w:val="24"/>
        </w:rPr>
        <w:t>:</w:t>
      </w:r>
      <w:r w:rsidRPr="005B09DA">
        <w:rPr>
          <w:sz w:val="24"/>
          <w:szCs w:val="24"/>
        </w:rPr>
        <w:t xml:space="preserve"> итоговая государственная аттестация предназначена для определения уровня теоретической и практической подготовленности выпускника к выполнению профессиональных задач и соответствия его подготовки треб</w:t>
      </w:r>
      <w:r w:rsidRPr="005B09DA">
        <w:rPr>
          <w:sz w:val="24"/>
          <w:szCs w:val="24"/>
        </w:rPr>
        <w:t>о</w:t>
      </w:r>
      <w:r w:rsidRPr="005B09DA">
        <w:rPr>
          <w:sz w:val="24"/>
          <w:szCs w:val="24"/>
        </w:rPr>
        <w:t>ваниям федерального государственного образовательного стандарта высшего професси</w:t>
      </w:r>
      <w:r w:rsidRPr="005B09DA">
        <w:rPr>
          <w:sz w:val="24"/>
          <w:szCs w:val="24"/>
        </w:rPr>
        <w:t>о</w:t>
      </w:r>
      <w:r w:rsidRPr="005B09DA">
        <w:rPr>
          <w:sz w:val="24"/>
          <w:szCs w:val="24"/>
        </w:rPr>
        <w:t>нального образования и основной образовательной программы высшего профессиональн</w:t>
      </w:r>
      <w:r w:rsidRPr="005B09DA">
        <w:rPr>
          <w:sz w:val="24"/>
          <w:szCs w:val="24"/>
        </w:rPr>
        <w:t>о</w:t>
      </w:r>
      <w:r w:rsidRPr="005B09DA">
        <w:rPr>
          <w:sz w:val="24"/>
          <w:szCs w:val="24"/>
        </w:rPr>
        <w:t>го образования по направлению подготовки 54.03.01 «Дизайн», разработанной Университ</w:t>
      </w:r>
      <w:r w:rsidRPr="005B09DA">
        <w:rPr>
          <w:sz w:val="24"/>
          <w:szCs w:val="24"/>
        </w:rPr>
        <w:t>е</w:t>
      </w:r>
      <w:r w:rsidRPr="005B09DA">
        <w:rPr>
          <w:sz w:val="24"/>
          <w:szCs w:val="24"/>
        </w:rPr>
        <w:t>том.</w:t>
      </w:r>
    </w:p>
    <w:p w:rsidR="007E3FA0" w:rsidRPr="007E3FA0" w:rsidRDefault="007E3FA0" w:rsidP="005B09DA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9A6CED">
        <w:rPr>
          <w:b/>
          <w:sz w:val="24"/>
          <w:szCs w:val="24"/>
        </w:rPr>
        <w:t>Объем Государственной итоговой аттестации:</w:t>
      </w:r>
      <w:r>
        <w:rPr>
          <w:b/>
          <w:sz w:val="24"/>
          <w:szCs w:val="24"/>
        </w:rPr>
        <w:t xml:space="preserve"> </w:t>
      </w:r>
      <w:r w:rsidRPr="007E3FA0">
        <w:rPr>
          <w:sz w:val="24"/>
          <w:szCs w:val="24"/>
        </w:rPr>
        <w:t xml:space="preserve">6 </w:t>
      </w:r>
      <w:proofErr w:type="spellStart"/>
      <w:r w:rsidRPr="007E3FA0">
        <w:rPr>
          <w:sz w:val="24"/>
          <w:szCs w:val="24"/>
        </w:rPr>
        <w:t>з.е</w:t>
      </w:r>
      <w:proofErr w:type="spellEnd"/>
      <w:r w:rsidRPr="007E3FA0">
        <w:rPr>
          <w:sz w:val="24"/>
          <w:szCs w:val="24"/>
        </w:rPr>
        <w:t>.</w:t>
      </w:r>
    </w:p>
    <w:p w:rsidR="007E3FA0" w:rsidRPr="007E3FA0" w:rsidRDefault="007E3FA0" w:rsidP="007E3FA0">
      <w:pPr>
        <w:spacing w:line="360" w:lineRule="auto"/>
        <w:ind w:firstLine="708"/>
        <w:rPr>
          <w:sz w:val="24"/>
          <w:szCs w:val="24"/>
        </w:rPr>
      </w:pPr>
      <w:r w:rsidRPr="009A6CED">
        <w:rPr>
          <w:b/>
          <w:sz w:val="24"/>
          <w:szCs w:val="24"/>
        </w:rPr>
        <w:t>В состав Государственной итоговой аттестации входят: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защита выпускной кв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лификационной работы, включая подготовку к процедуре защиты и процедуру защиты.</w:t>
      </w:r>
    </w:p>
    <w:p w:rsidR="005B09DA" w:rsidRPr="005B09DA" w:rsidRDefault="005B09DA" w:rsidP="005B09DA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09DA">
        <w:rPr>
          <w:b/>
          <w:sz w:val="24"/>
          <w:szCs w:val="24"/>
        </w:rPr>
        <w:t xml:space="preserve">Содержание разделов: </w:t>
      </w:r>
      <w:r w:rsidR="007E3FA0">
        <w:rPr>
          <w:sz w:val="24"/>
          <w:szCs w:val="24"/>
        </w:rPr>
        <w:t>П</w:t>
      </w:r>
      <w:r w:rsidRPr="005B09DA">
        <w:rPr>
          <w:sz w:val="24"/>
          <w:szCs w:val="24"/>
        </w:rPr>
        <w:t>роектирование</w:t>
      </w:r>
      <w:r w:rsidR="007E3FA0">
        <w:rPr>
          <w:sz w:val="24"/>
          <w:szCs w:val="24"/>
        </w:rPr>
        <w:t xml:space="preserve"> ВКР</w:t>
      </w:r>
      <w:r w:rsidRPr="005B09DA">
        <w:rPr>
          <w:sz w:val="24"/>
          <w:szCs w:val="24"/>
        </w:rPr>
        <w:t xml:space="preserve">  - заключительный этап обуче</w:t>
      </w:r>
      <w:r>
        <w:rPr>
          <w:sz w:val="24"/>
          <w:szCs w:val="24"/>
        </w:rPr>
        <w:t>ния в 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зе студентов-</w:t>
      </w:r>
      <w:r w:rsidRPr="005B09DA">
        <w:rPr>
          <w:sz w:val="24"/>
          <w:szCs w:val="24"/>
        </w:rPr>
        <w:t>бакалавров по направлению подготовки «Дизайн». Содержание выпускной</w:t>
      </w:r>
      <w:r w:rsidR="007E3FA0">
        <w:rPr>
          <w:sz w:val="24"/>
          <w:szCs w:val="24"/>
        </w:rPr>
        <w:t xml:space="preserve"> квалификационной</w:t>
      </w:r>
      <w:r w:rsidRPr="005B09DA">
        <w:rPr>
          <w:sz w:val="24"/>
          <w:szCs w:val="24"/>
        </w:rPr>
        <w:t xml:space="preserve"> работы бакалавра может быть посвящено решению задач теоретическ</w:t>
      </w:r>
      <w:r w:rsidRPr="005B09DA">
        <w:rPr>
          <w:sz w:val="24"/>
          <w:szCs w:val="24"/>
        </w:rPr>
        <w:t>о</w:t>
      </w:r>
      <w:r w:rsidRPr="005B09DA">
        <w:rPr>
          <w:sz w:val="24"/>
          <w:szCs w:val="24"/>
        </w:rPr>
        <w:t>го, методического, проектировочного, опытно-экспериментального, учебно-методического характера. Она предназначена для выявления подготовленности выпускника к продолж</w:t>
      </w:r>
      <w:r w:rsidRPr="005B09DA">
        <w:rPr>
          <w:sz w:val="24"/>
          <w:szCs w:val="24"/>
        </w:rPr>
        <w:t>е</w:t>
      </w:r>
      <w:r w:rsidRPr="005B09DA">
        <w:rPr>
          <w:sz w:val="24"/>
          <w:szCs w:val="24"/>
        </w:rPr>
        <w:t>нию образования по образовательно-профессиональной программе следующей ступени (магистратуре) и выполнению профессиональных задач на уровне требований Федеральн</w:t>
      </w:r>
      <w:r w:rsidRPr="005B09DA">
        <w:rPr>
          <w:sz w:val="24"/>
          <w:szCs w:val="24"/>
        </w:rPr>
        <w:t>о</w:t>
      </w:r>
      <w:r w:rsidRPr="005B09DA">
        <w:rPr>
          <w:sz w:val="24"/>
          <w:szCs w:val="24"/>
        </w:rPr>
        <w:t>го гос</w:t>
      </w:r>
      <w:r w:rsidRPr="005B09DA">
        <w:rPr>
          <w:sz w:val="24"/>
          <w:szCs w:val="24"/>
        </w:rPr>
        <w:t>у</w:t>
      </w:r>
      <w:r w:rsidRPr="005B09DA">
        <w:rPr>
          <w:sz w:val="24"/>
          <w:szCs w:val="24"/>
        </w:rPr>
        <w:t>дарственного образовательного стандарта. Материал, включаемый в ВКР, должен быть самостоятельно с</w:t>
      </w:r>
      <w:r w:rsidRPr="005B09DA">
        <w:rPr>
          <w:sz w:val="24"/>
          <w:szCs w:val="24"/>
        </w:rPr>
        <w:t>о</w:t>
      </w:r>
      <w:r w:rsidRPr="005B09DA">
        <w:rPr>
          <w:sz w:val="24"/>
          <w:szCs w:val="24"/>
        </w:rPr>
        <w:t xml:space="preserve">бран, обработан и систематизирован. </w:t>
      </w:r>
    </w:p>
    <w:p w:rsidR="005B09DA" w:rsidRPr="005B09DA" w:rsidRDefault="005B09DA" w:rsidP="005B09DA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B09DA">
        <w:rPr>
          <w:sz w:val="24"/>
          <w:szCs w:val="24"/>
        </w:rPr>
        <w:t xml:space="preserve">Практическая (творческая, изобразительная) части ВКР бакалавра представляется в виде художественно-графической части, включающей </w:t>
      </w:r>
      <w:r w:rsidR="007E3FA0">
        <w:rPr>
          <w:sz w:val="24"/>
          <w:szCs w:val="24"/>
        </w:rPr>
        <w:t xml:space="preserve">планшеты с </w:t>
      </w:r>
      <w:proofErr w:type="spellStart"/>
      <w:proofErr w:type="gramStart"/>
      <w:r w:rsidR="007E3FA0">
        <w:rPr>
          <w:sz w:val="24"/>
          <w:szCs w:val="24"/>
        </w:rPr>
        <w:t>дизайн-проектом</w:t>
      </w:r>
      <w:proofErr w:type="spellEnd"/>
      <w:proofErr w:type="gramEnd"/>
      <w:r w:rsidR="007E3FA0">
        <w:rPr>
          <w:sz w:val="24"/>
          <w:szCs w:val="24"/>
        </w:rPr>
        <w:t xml:space="preserve">, </w:t>
      </w:r>
      <w:r w:rsidRPr="005B09DA">
        <w:rPr>
          <w:sz w:val="24"/>
          <w:szCs w:val="24"/>
        </w:rPr>
        <w:t>че</w:t>
      </w:r>
      <w:r w:rsidRPr="005B09DA">
        <w:rPr>
          <w:sz w:val="24"/>
          <w:szCs w:val="24"/>
        </w:rPr>
        <w:t>р</w:t>
      </w:r>
      <w:r w:rsidRPr="005B09DA">
        <w:rPr>
          <w:sz w:val="24"/>
          <w:szCs w:val="24"/>
        </w:rPr>
        <w:t>тежи, схемы, а также компьютерных презентаций и т.п. в соответствии с видами профе</w:t>
      </w:r>
      <w:r w:rsidRPr="005B09DA">
        <w:rPr>
          <w:sz w:val="24"/>
          <w:szCs w:val="24"/>
        </w:rPr>
        <w:t>с</w:t>
      </w:r>
      <w:r w:rsidRPr="005B09DA">
        <w:rPr>
          <w:sz w:val="24"/>
          <w:szCs w:val="24"/>
        </w:rPr>
        <w:t>сиональной де</w:t>
      </w:r>
      <w:r w:rsidRPr="005B09DA">
        <w:rPr>
          <w:sz w:val="24"/>
          <w:szCs w:val="24"/>
        </w:rPr>
        <w:t>я</w:t>
      </w:r>
      <w:r w:rsidRPr="005B09DA">
        <w:rPr>
          <w:sz w:val="24"/>
          <w:szCs w:val="24"/>
        </w:rPr>
        <w:t>тельности и темой ВКР бакалавра.</w:t>
      </w:r>
    </w:p>
    <w:p w:rsidR="006643BE" w:rsidRDefault="005B09DA" w:rsidP="00AD23BF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proofErr w:type="gramStart"/>
      <w:r w:rsidRPr="005B09DA">
        <w:rPr>
          <w:sz w:val="24"/>
          <w:szCs w:val="24"/>
        </w:rPr>
        <w:t>Пояснительная записка представляемой выпускной квалификационной работы бак</w:t>
      </w:r>
      <w:r w:rsidRPr="005B09DA">
        <w:rPr>
          <w:sz w:val="24"/>
          <w:szCs w:val="24"/>
        </w:rPr>
        <w:t>а</w:t>
      </w:r>
      <w:r w:rsidRPr="005B09DA">
        <w:rPr>
          <w:sz w:val="24"/>
          <w:szCs w:val="24"/>
        </w:rPr>
        <w:t>лавра включает в себя:</w:t>
      </w:r>
      <w:r w:rsidR="006727E8">
        <w:rPr>
          <w:sz w:val="24"/>
          <w:szCs w:val="24"/>
        </w:rPr>
        <w:t xml:space="preserve"> </w:t>
      </w:r>
      <w:r w:rsidRPr="005B09DA">
        <w:rPr>
          <w:sz w:val="24"/>
          <w:szCs w:val="24"/>
        </w:rPr>
        <w:t>самостоятельно разработанный план исследования; грамотно сфо</w:t>
      </w:r>
      <w:r w:rsidRPr="005B09DA">
        <w:rPr>
          <w:sz w:val="24"/>
          <w:szCs w:val="24"/>
        </w:rPr>
        <w:t>р</w:t>
      </w:r>
      <w:r w:rsidRPr="005B09DA">
        <w:rPr>
          <w:sz w:val="24"/>
          <w:szCs w:val="24"/>
        </w:rPr>
        <w:t>мулированную проблему; анализ первоисточн</w:t>
      </w:r>
      <w:r w:rsidRPr="005B09DA">
        <w:rPr>
          <w:sz w:val="24"/>
          <w:szCs w:val="24"/>
        </w:rPr>
        <w:t>и</w:t>
      </w:r>
      <w:r w:rsidRPr="005B09DA">
        <w:rPr>
          <w:sz w:val="24"/>
          <w:szCs w:val="24"/>
        </w:rPr>
        <w:t xml:space="preserve">ков и обзор основных новейших научных исследований </w:t>
      </w:r>
      <w:r w:rsidR="006727E8">
        <w:rPr>
          <w:sz w:val="24"/>
          <w:szCs w:val="24"/>
        </w:rPr>
        <w:t xml:space="preserve">и аналогов </w:t>
      </w:r>
      <w:r w:rsidRPr="005B09DA">
        <w:rPr>
          <w:sz w:val="24"/>
          <w:szCs w:val="24"/>
        </w:rPr>
        <w:t>по теме бакалаврской работы;</w:t>
      </w:r>
      <w:r w:rsidR="006727E8">
        <w:rPr>
          <w:sz w:val="24"/>
          <w:szCs w:val="24"/>
        </w:rPr>
        <w:t xml:space="preserve"> </w:t>
      </w:r>
      <w:r w:rsidRPr="005B09DA">
        <w:rPr>
          <w:sz w:val="24"/>
          <w:szCs w:val="24"/>
        </w:rPr>
        <w:t>аргументированный выбор осно</w:t>
      </w:r>
      <w:r w:rsidRPr="005B09DA">
        <w:rPr>
          <w:sz w:val="24"/>
          <w:szCs w:val="24"/>
        </w:rPr>
        <w:t>в</w:t>
      </w:r>
      <w:r w:rsidRPr="005B09DA">
        <w:rPr>
          <w:sz w:val="24"/>
          <w:szCs w:val="24"/>
        </w:rPr>
        <w:t>ных позиций и наличие предлагаемого видения проблемы; предполагаемые результаты и</w:t>
      </w:r>
      <w:r w:rsidRPr="005B09DA">
        <w:rPr>
          <w:sz w:val="24"/>
          <w:szCs w:val="24"/>
        </w:rPr>
        <w:t>с</w:t>
      </w:r>
      <w:r w:rsidRPr="005B09DA">
        <w:rPr>
          <w:sz w:val="24"/>
          <w:szCs w:val="24"/>
        </w:rPr>
        <w:t>следования;</w:t>
      </w:r>
      <w:r w:rsidR="006727E8">
        <w:rPr>
          <w:sz w:val="24"/>
          <w:szCs w:val="24"/>
        </w:rPr>
        <w:t xml:space="preserve"> </w:t>
      </w:r>
      <w:r w:rsidRPr="005B09DA">
        <w:rPr>
          <w:sz w:val="24"/>
          <w:szCs w:val="24"/>
        </w:rPr>
        <w:t>выводы и заключение;</w:t>
      </w:r>
      <w:r w:rsidR="006727E8">
        <w:rPr>
          <w:sz w:val="24"/>
          <w:szCs w:val="24"/>
        </w:rPr>
        <w:t xml:space="preserve"> </w:t>
      </w:r>
      <w:r w:rsidRPr="005B09DA">
        <w:rPr>
          <w:sz w:val="24"/>
          <w:szCs w:val="24"/>
        </w:rPr>
        <w:t>список лит</w:t>
      </w:r>
      <w:r w:rsidRPr="005B09DA">
        <w:rPr>
          <w:sz w:val="24"/>
          <w:szCs w:val="24"/>
        </w:rPr>
        <w:t>е</w:t>
      </w:r>
      <w:r w:rsidRPr="005B09DA">
        <w:rPr>
          <w:sz w:val="24"/>
          <w:szCs w:val="24"/>
        </w:rPr>
        <w:t>ратуры (библиографию).</w:t>
      </w:r>
      <w:proofErr w:type="gramEnd"/>
    </w:p>
    <w:p w:rsidR="005B09DA" w:rsidRDefault="006727E8" w:rsidP="006727E8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</w:t>
      </w:r>
      <w:r w:rsidRPr="009A6CED">
        <w:rPr>
          <w:sz w:val="24"/>
          <w:szCs w:val="24"/>
        </w:rPr>
        <w:t>ащита выпускной квалификационной работы принима</w:t>
      </w:r>
      <w:r>
        <w:rPr>
          <w:sz w:val="24"/>
          <w:szCs w:val="24"/>
        </w:rPr>
        <w:t>е</w:t>
      </w:r>
      <w:r w:rsidRPr="009A6CED">
        <w:rPr>
          <w:sz w:val="24"/>
          <w:szCs w:val="24"/>
        </w:rPr>
        <w:t>тся государственной экз</w:t>
      </w:r>
      <w:r w:rsidRPr="009A6CED">
        <w:rPr>
          <w:sz w:val="24"/>
          <w:szCs w:val="24"/>
        </w:rPr>
        <w:t>а</w:t>
      </w:r>
      <w:r w:rsidRPr="009A6CED">
        <w:rPr>
          <w:sz w:val="24"/>
          <w:szCs w:val="24"/>
        </w:rPr>
        <w:t>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</w:t>
      </w:r>
      <w:r w:rsidRPr="009A6CED">
        <w:rPr>
          <w:sz w:val="24"/>
          <w:szCs w:val="24"/>
        </w:rPr>
        <w:t>о</w:t>
      </w:r>
      <w:r w:rsidRPr="009A6CED">
        <w:rPr>
          <w:sz w:val="24"/>
          <w:szCs w:val="24"/>
        </w:rPr>
        <w:t>дителей организаций, осуществляющих деятельность в сфере, соответствующей профе</w:t>
      </w:r>
      <w:r w:rsidRPr="009A6CED">
        <w:rPr>
          <w:sz w:val="24"/>
          <w:szCs w:val="24"/>
        </w:rPr>
        <w:t>с</w:t>
      </w:r>
      <w:r w:rsidRPr="009A6CED">
        <w:rPr>
          <w:sz w:val="24"/>
          <w:szCs w:val="24"/>
        </w:rPr>
        <w:t>сиональной деятельности, к которой готовятся выпускники.</w:t>
      </w:r>
    </w:p>
    <w:p w:rsidR="005B09DA" w:rsidRDefault="00AD23BF" w:rsidP="006727E8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br w:type="page"/>
      </w:r>
      <w:r w:rsidRPr="00AD23BF">
        <w:rPr>
          <w:b/>
          <w:i/>
          <w:sz w:val="24"/>
          <w:szCs w:val="24"/>
        </w:rPr>
        <w:lastRenderedPageBreak/>
        <w:t>Методические материалы</w:t>
      </w:r>
    </w:p>
    <w:p w:rsidR="00AD23BF" w:rsidRPr="00AD23BF" w:rsidRDefault="00AD23BF" w:rsidP="00AD23BF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</w:p>
    <w:p w:rsidR="00AD23BF" w:rsidRPr="00851DFC" w:rsidRDefault="00AD23BF" w:rsidP="00AD23BF">
      <w:pPr>
        <w:tabs>
          <w:tab w:val="left" w:pos="8820"/>
        </w:tabs>
        <w:jc w:val="center"/>
        <w:rPr>
          <w:rFonts w:eastAsia="Batang"/>
          <w:bCs/>
        </w:rPr>
      </w:pPr>
      <w:r w:rsidRPr="00851DFC">
        <w:rPr>
          <w:rFonts w:eastAsia="Batang"/>
          <w:bCs/>
        </w:rPr>
        <w:t xml:space="preserve">МИНИСТЕРСТВО ОБРАЗОВАНИЯ И НАУКИ </w:t>
      </w:r>
    </w:p>
    <w:p w:rsidR="00AD23BF" w:rsidRPr="00851DFC" w:rsidRDefault="00AD23BF" w:rsidP="00AD23BF">
      <w:pPr>
        <w:tabs>
          <w:tab w:val="left" w:pos="8820"/>
        </w:tabs>
        <w:jc w:val="center"/>
        <w:rPr>
          <w:rFonts w:eastAsia="Batang"/>
          <w:bCs/>
        </w:rPr>
      </w:pPr>
      <w:r w:rsidRPr="00851DFC">
        <w:rPr>
          <w:rFonts w:eastAsia="Batang"/>
          <w:bCs/>
        </w:rPr>
        <w:t xml:space="preserve">РОССИЙСКОЙ ФЕДЕРАЦИИ   </w:t>
      </w:r>
    </w:p>
    <w:p w:rsidR="00AD23BF" w:rsidRPr="00851DFC" w:rsidRDefault="00AD23BF" w:rsidP="00AD23BF">
      <w:pPr>
        <w:tabs>
          <w:tab w:val="left" w:pos="8820"/>
        </w:tabs>
        <w:jc w:val="center"/>
        <w:rPr>
          <w:rFonts w:eastAsia="Batang"/>
          <w:bCs/>
          <w:spacing w:val="20"/>
        </w:rPr>
      </w:pPr>
    </w:p>
    <w:p w:rsidR="00AD23BF" w:rsidRDefault="00AD23BF" w:rsidP="00AD23BF">
      <w:pPr>
        <w:jc w:val="center"/>
        <w:rPr>
          <w:rFonts w:eastAsia="Batang"/>
        </w:rPr>
      </w:pPr>
      <w:r>
        <w:rPr>
          <w:rFonts w:eastAsia="Batang"/>
        </w:rPr>
        <w:t>НАЦИОНАЛЬНЫЙ ИССЛЕДОВАТЕЛЬСКИЙ УНИВЕРСИТЕТ «МЭИ»</w:t>
      </w:r>
    </w:p>
    <w:p w:rsidR="00AD23BF" w:rsidRPr="00851DFC" w:rsidRDefault="00AD23BF" w:rsidP="00AD23BF">
      <w:pPr>
        <w:jc w:val="center"/>
        <w:rPr>
          <w:b/>
          <w:bCs/>
        </w:rPr>
      </w:pPr>
      <w:r w:rsidRPr="00851DFC">
        <w:rPr>
          <w:b/>
        </w:rPr>
        <w:t>___________________________________________________________________________</w:t>
      </w: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А. В. Панкратова, А. Г. Пушкарев</w:t>
      </w: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Cs/>
          <w:sz w:val="21"/>
          <w:szCs w:val="21"/>
        </w:rPr>
      </w:pPr>
    </w:p>
    <w:p w:rsidR="00AD23BF" w:rsidRPr="0012298C" w:rsidRDefault="00AD23BF" w:rsidP="00AD23BF">
      <w:pPr>
        <w:jc w:val="center"/>
        <w:rPr>
          <w:b/>
          <w:bCs/>
          <w:sz w:val="36"/>
          <w:szCs w:val="36"/>
        </w:rPr>
      </w:pPr>
      <w:r w:rsidRPr="0012298C">
        <w:rPr>
          <w:b/>
          <w:bCs/>
          <w:sz w:val="36"/>
          <w:szCs w:val="36"/>
        </w:rPr>
        <w:t>МЕТОДИЧЕСКИЕ РЕКОМЕНДАЦИИ</w:t>
      </w:r>
    </w:p>
    <w:p w:rsidR="00AD23BF" w:rsidRDefault="00AD23BF" w:rsidP="00AD23BF">
      <w:pPr>
        <w:jc w:val="center"/>
        <w:rPr>
          <w:b/>
          <w:bCs/>
          <w:sz w:val="36"/>
          <w:szCs w:val="36"/>
        </w:rPr>
      </w:pPr>
      <w:r w:rsidRPr="0012298C">
        <w:rPr>
          <w:b/>
          <w:bCs/>
          <w:sz w:val="36"/>
          <w:szCs w:val="36"/>
        </w:rPr>
        <w:t xml:space="preserve">ПО </w:t>
      </w:r>
      <w:r>
        <w:rPr>
          <w:b/>
          <w:bCs/>
          <w:sz w:val="36"/>
          <w:szCs w:val="36"/>
        </w:rPr>
        <w:t>ВЫПОЛНЕНИЮ</w:t>
      </w:r>
    </w:p>
    <w:p w:rsidR="00AD23BF" w:rsidRDefault="00AD23BF" w:rsidP="00AD23BF">
      <w:pPr>
        <w:jc w:val="center"/>
        <w:rPr>
          <w:b/>
          <w:bCs/>
          <w:sz w:val="36"/>
          <w:szCs w:val="36"/>
        </w:rPr>
      </w:pPr>
      <w:r w:rsidRPr="0012298C">
        <w:rPr>
          <w:b/>
          <w:bCs/>
          <w:sz w:val="36"/>
          <w:szCs w:val="36"/>
        </w:rPr>
        <w:t xml:space="preserve">ВЫПУСКНОЙ КВАЛИФИКАЦИОННОЙ РАБОТЫ </w:t>
      </w:r>
    </w:p>
    <w:p w:rsidR="00AD23BF" w:rsidRPr="009656F4" w:rsidRDefault="00AD23BF" w:rsidP="00AD23BF">
      <w:pPr>
        <w:rPr>
          <w:b/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/>
          <w:bCs/>
          <w:sz w:val="21"/>
          <w:szCs w:val="21"/>
        </w:rPr>
      </w:pPr>
    </w:p>
    <w:p w:rsidR="00AD23BF" w:rsidRPr="00851DFC" w:rsidRDefault="00AD23BF" w:rsidP="00AD23BF">
      <w:pPr>
        <w:jc w:val="center"/>
        <w:rPr>
          <w:b/>
          <w:bCs/>
          <w:sz w:val="21"/>
          <w:szCs w:val="21"/>
        </w:rPr>
      </w:pPr>
    </w:p>
    <w:p w:rsidR="00AD23BF" w:rsidRPr="00851DFC" w:rsidRDefault="00AD23BF" w:rsidP="00AD23BF">
      <w:pPr>
        <w:tabs>
          <w:tab w:val="left" w:pos="8280"/>
        </w:tabs>
        <w:jc w:val="center"/>
        <w:rPr>
          <w:sz w:val="22"/>
        </w:rPr>
      </w:pPr>
      <w:r w:rsidRPr="00851DFC">
        <w:rPr>
          <w:sz w:val="22"/>
        </w:rPr>
        <w:t>для студентов</w:t>
      </w:r>
      <w:r>
        <w:rPr>
          <w:sz w:val="22"/>
        </w:rPr>
        <w:t xml:space="preserve"> направления подготовки</w:t>
      </w:r>
    </w:p>
    <w:p w:rsidR="00AD23BF" w:rsidRPr="00851DFC" w:rsidRDefault="00AD23BF" w:rsidP="00AD23BF">
      <w:pPr>
        <w:tabs>
          <w:tab w:val="left" w:pos="8280"/>
        </w:tabs>
        <w:jc w:val="center"/>
        <w:rPr>
          <w:sz w:val="22"/>
        </w:rPr>
      </w:pPr>
      <w:r>
        <w:rPr>
          <w:sz w:val="22"/>
        </w:rPr>
        <w:t>54.03.01 Дизайн</w:t>
      </w:r>
    </w:p>
    <w:p w:rsidR="00AD23BF" w:rsidRPr="00851DFC" w:rsidRDefault="00AD23BF" w:rsidP="00AD23BF">
      <w:pPr>
        <w:tabs>
          <w:tab w:val="left" w:pos="8280"/>
        </w:tabs>
        <w:jc w:val="center"/>
        <w:rPr>
          <w:sz w:val="22"/>
        </w:rPr>
      </w:pPr>
    </w:p>
    <w:p w:rsidR="00AD23BF" w:rsidRPr="00851DFC" w:rsidRDefault="00AD23BF" w:rsidP="00AD23BF">
      <w:pPr>
        <w:jc w:val="center"/>
        <w:rPr>
          <w:b/>
          <w:bCs/>
          <w:sz w:val="21"/>
          <w:szCs w:val="21"/>
        </w:rPr>
      </w:pPr>
    </w:p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/>
    <w:p w:rsidR="00AD23BF" w:rsidRPr="00851DFC" w:rsidRDefault="00AD23BF" w:rsidP="00AD23BF">
      <w:pPr>
        <w:jc w:val="center"/>
      </w:pPr>
      <w:r w:rsidRPr="00851DFC">
        <w:t>Москва                                 Издательство МЭИ                                      20</w:t>
      </w:r>
      <w:r>
        <w:t>17</w:t>
      </w: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AD23BF" w:rsidRDefault="00AD23BF" w:rsidP="00AD23BF">
      <w:pPr>
        <w:tabs>
          <w:tab w:val="left" w:pos="6521"/>
        </w:tabs>
        <w:rPr>
          <w:sz w:val="22"/>
        </w:rPr>
      </w:pPr>
    </w:p>
    <w:p w:rsidR="00AD23BF" w:rsidRPr="00AD23BF" w:rsidRDefault="00AD23BF" w:rsidP="00AD23BF">
      <w:pPr>
        <w:tabs>
          <w:tab w:val="left" w:pos="6521"/>
        </w:tabs>
        <w:rPr>
          <w:sz w:val="22"/>
        </w:rPr>
      </w:pPr>
    </w:p>
    <w:p w:rsidR="00AD23BF" w:rsidRPr="00AD23BF" w:rsidRDefault="00AD23BF" w:rsidP="00AD23BF">
      <w:pPr>
        <w:tabs>
          <w:tab w:val="left" w:pos="6521"/>
        </w:tabs>
        <w:rPr>
          <w:sz w:val="22"/>
        </w:rPr>
      </w:pPr>
    </w:p>
    <w:p w:rsidR="00AD23BF" w:rsidRPr="00AD23BF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  <w:r w:rsidRPr="00851DFC">
        <w:rPr>
          <w:sz w:val="22"/>
        </w:rPr>
        <w:t>ББК</w:t>
      </w:r>
    </w:p>
    <w:p w:rsidR="00AD23BF" w:rsidRPr="009656F4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jc w:val="center"/>
        <w:rPr>
          <w:i/>
          <w:iCs/>
          <w:sz w:val="22"/>
        </w:rPr>
      </w:pPr>
      <w:r w:rsidRPr="00851DFC">
        <w:rPr>
          <w:i/>
          <w:iCs/>
          <w:sz w:val="22"/>
        </w:rPr>
        <w:t>Утверждено учебным управлением МЭИ</w:t>
      </w:r>
    </w:p>
    <w:p w:rsidR="00AD23BF" w:rsidRPr="00851DFC" w:rsidRDefault="00AD23BF" w:rsidP="00AD23BF">
      <w:pPr>
        <w:tabs>
          <w:tab w:val="left" w:pos="6521"/>
        </w:tabs>
        <w:rPr>
          <w:iCs/>
          <w:sz w:val="22"/>
        </w:rPr>
      </w:pPr>
    </w:p>
    <w:p w:rsidR="00AD23BF" w:rsidRPr="00851DFC" w:rsidRDefault="00AD23BF" w:rsidP="00AD23BF">
      <w:pPr>
        <w:tabs>
          <w:tab w:val="left" w:pos="6521"/>
        </w:tabs>
        <w:jc w:val="center"/>
        <w:rPr>
          <w:i/>
          <w:iCs/>
          <w:sz w:val="22"/>
        </w:rPr>
      </w:pPr>
      <w:r w:rsidRPr="00851DFC">
        <w:rPr>
          <w:i/>
          <w:iCs/>
          <w:sz w:val="22"/>
        </w:rPr>
        <w:t xml:space="preserve">Подготовлено на кафедре </w:t>
      </w:r>
      <w:r>
        <w:rPr>
          <w:i/>
          <w:iCs/>
          <w:sz w:val="22"/>
        </w:rPr>
        <w:t>дизайна</w:t>
      </w: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jc w:val="center"/>
        <w:rPr>
          <w:sz w:val="22"/>
        </w:rPr>
      </w:pPr>
      <w:r w:rsidRPr="00851DFC">
        <w:rPr>
          <w:sz w:val="22"/>
        </w:rPr>
        <w:t xml:space="preserve">Рецензент: </w:t>
      </w:r>
      <w:r>
        <w:rPr>
          <w:sz w:val="22"/>
        </w:rPr>
        <w:t>проф. В. Я. Бирюков</w:t>
      </w: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851DFC" w:rsidRDefault="00AD23BF" w:rsidP="00AD23BF">
      <w:pPr>
        <w:tabs>
          <w:tab w:val="left" w:pos="6521"/>
        </w:tabs>
        <w:ind w:firstLine="709"/>
        <w:rPr>
          <w:bCs/>
          <w:sz w:val="22"/>
        </w:rPr>
      </w:pPr>
    </w:p>
    <w:p w:rsidR="00AD23BF" w:rsidRPr="00851DFC" w:rsidRDefault="001848AE" w:rsidP="00AD23BF">
      <w:pPr>
        <w:tabs>
          <w:tab w:val="left" w:pos="6521"/>
        </w:tabs>
        <w:rPr>
          <w:sz w:val="22"/>
        </w:rPr>
      </w:pPr>
      <w:r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6.3pt;margin-top:6.6pt;width:46pt;height:28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" filled="f" stroked="f">
            <v:textbox>
              <w:txbxContent>
                <w:p w:rsidR="007E3FA0" w:rsidRDefault="007E3FA0" w:rsidP="00AD23BF"/>
              </w:txbxContent>
            </v:textbox>
          </v:shape>
        </w:pict>
      </w:r>
      <w:r w:rsidR="00AD23BF">
        <w:rPr>
          <w:b/>
          <w:sz w:val="22"/>
        </w:rPr>
        <w:t>Панкратова А. В., Пушкарев А. Г.</w:t>
      </w:r>
    </w:p>
    <w:p w:rsidR="00AD23BF" w:rsidRPr="00291B3E" w:rsidRDefault="00AD23BF" w:rsidP="00AD23BF">
      <w:pPr>
        <w:tabs>
          <w:tab w:val="left" w:pos="6521"/>
        </w:tabs>
        <w:ind w:firstLine="284"/>
        <w:rPr>
          <w:sz w:val="22"/>
        </w:rPr>
      </w:pPr>
      <w:r>
        <w:rPr>
          <w:sz w:val="22"/>
        </w:rPr>
        <w:t>Методические рекомендации по выполнению выпускной квалификационной работы для студе</w:t>
      </w:r>
      <w:r>
        <w:rPr>
          <w:sz w:val="22"/>
        </w:rPr>
        <w:t>н</w:t>
      </w:r>
      <w:r>
        <w:rPr>
          <w:sz w:val="22"/>
        </w:rPr>
        <w:t>тов направления подготовки 54.03.01 Дизайн</w:t>
      </w:r>
      <w:r w:rsidRPr="00851DFC">
        <w:rPr>
          <w:sz w:val="22"/>
        </w:rPr>
        <w:t xml:space="preserve">:  методическое пособие / </w:t>
      </w:r>
      <w:r>
        <w:rPr>
          <w:sz w:val="22"/>
        </w:rPr>
        <w:t xml:space="preserve">Панкратова А. В., Пушкарев А. Г. </w:t>
      </w:r>
      <w:r w:rsidRPr="00851DFC">
        <w:rPr>
          <w:sz w:val="22"/>
        </w:rPr>
        <w:t>–  М.: Издательство МЭИ, 201</w:t>
      </w:r>
      <w:r>
        <w:rPr>
          <w:sz w:val="22"/>
        </w:rPr>
        <w:t>7</w:t>
      </w:r>
      <w:r w:rsidRPr="00851DFC">
        <w:rPr>
          <w:sz w:val="22"/>
        </w:rPr>
        <w:t xml:space="preserve">. – </w:t>
      </w:r>
      <w:r w:rsidRPr="00291B3E">
        <w:rPr>
          <w:sz w:val="22"/>
        </w:rPr>
        <w:t>18 с.</w:t>
      </w:r>
    </w:p>
    <w:p w:rsidR="00AD23BF" w:rsidRPr="00851DFC" w:rsidRDefault="00AD23BF" w:rsidP="00AD23BF">
      <w:pPr>
        <w:tabs>
          <w:tab w:val="left" w:pos="6521"/>
        </w:tabs>
        <w:rPr>
          <w:b/>
          <w:bCs/>
          <w:sz w:val="22"/>
        </w:rPr>
      </w:pPr>
    </w:p>
    <w:p w:rsidR="00AD23BF" w:rsidRPr="00851DFC" w:rsidRDefault="00AD23BF" w:rsidP="00AD23BF">
      <w:pPr>
        <w:tabs>
          <w:tab w:val="left" w:pos="6521"/>
        </w:tabs>
        <w:rPr>
          <w:sz w:val="22"/>
        </w:rPr>
      </w:pPr>
    </w:p>
    <w:p w:rsidR="00AD23BF" w:rsidRPr="00E041C5" w:rsidRDefault="00AD23BF" w:rsidP="00AD23BF">
      <w:pPr>
        <w:pStyle w:val="33"/>
        <w:jc w:val="both"/>
        <w:rPr>
          <w:sz w:val="22"/>
          <w:szCs w:val="22"/>
        </w:rPr>
      </w:pPr>
      <w:r>
        <w:rPr>
          <w:sz w:val="22"/>
          <w:szCs w:val="22"/>
        </w:rPr>
        <w:t>Методическое пособие предназначено для студентов направления 54.03.01 Дизайн. В пособии изл</w:t>
      </w:r>
      <w:r>
        <w:rPr>
          <w:sz w:val="22"/>
          <w:szCs w:val="22"/>
        </w:rPr>
        <w:t>а</w:t>
      </w:r>
      <w:r>
        <w:rPr>
          <w:sz w:val="22"/>
          <w:szCs w:val="22"/>
        </w:rPr>
        <w:t>гаются все основные требования, предъявляемые к выпускной квалификационной работе по данн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му направлению. Для студентов направления «Дизайн» особенно актуально иметь конкретный п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речень формальных требований, которые необходимо соблюсти помимо выполнения творческой части ВКР. Пособие также предназначено для преподавателей – руководителей ВКР.</w:t>
      </w:r>
    </w:p>
    <w:p w:rsidR="00AD23BF" w:rsidRPr="00851DFC" w:rsidRDefault="00AD23BF" w:rsidP="00AD23BF">
      <w:pPr>
        <w:rPr>
          <w:sz w:val="22"/>
        </w:rPr>
      </w:pPr>
    </w:p>
    <w:p w:rsidR="00AD23BF" w:rsidRPr="00851DFC" w:rsidRDefault="00AD23BF" w:rsidP="00AD23BF">
      <w:pPr>
        <w:rPr>
          <w:sz w:val="22"/>
        </w:rPr>
      </w:pPr>
    </w:p>
    <w:p w:rsidR="00AD23BF" w:rsidRPr="00851DFC" w:rsidRDefault="00AD23BF" w:rsidP="00AD23BF">
      <w:pPr>
        <w:rPr>
          <w:sz w:val="22"/>
        </w:rPr>
      </w:pPr>
    </w:p>
    <w:p w:rsidR="00AD23BF" w:rsidRPr="00851DFC" w:rsidRDefault="00AD23BF" w:rsidP="00AD23BF">
      <w:pPr>
        <w:rPr>
          <w:sz w:val="22"/>
        </w:rPr>
      </w:pPr>
    </w:p>
    <w:p w:rsidR="00AD23BF" w:rsidRPr="00851DFC" w:rsidRDefault="00AD23BF" w:rsidP="00AD23BF">
      <w:pPr>
        <w:rPr>
          <w:sz w:val="22"/>
        </w:rPr>
      </w:pPr>
    </w:p>
    <w:p w:rsidR="00AD23BF" w:rsidRPr="00851DFC" w:rsidRDefault="00AD23BF" w:rsidP="00AD23BF">
      <w:pPr>
        <w:rPr>
          <w:sz w:val="22"/>
        </w:rPr>
      </w:pPr>
    </w:p>
    <w:p w:rsidR="00AD23BF" w:rsidRDefault="00AD23BF" w:rsidP="00AD23BF">
      <w:pPr>
        <w:jc w:val="right"/>
        <w:rPr>
          <w:sz w:val="21"/>
          <w:szCs w:val="21"/>
        </w:rPr>
      </w:pPr>
    </w:p>
    <w:p w:rsidR="00AD23BF" w:rsidRDefault="00AD23BF" w:rsidP="00AD23BF">
      <w:pPr>
        <w:jc w:val="right"/>
        <w:rPr>
          <w:sz w:val="21"/>
          <w:szCs w:val="21"/>
        </w:rPr>
      </w:pPr>
    </w:p>
    <w:p w:rsidR="00AD23BF" w:rsidRPr="00851DFC" w:rsidRDefault="00AD23BF" w:rsidP="00AD23BF">
      <w:pPr>
        <w:jc w:val="right"/>
        <w:rPr>
          <w:sz w:val="21"/>
          <w:szCs w:val="21"/>
        </w:rPr>
      </w:pPr>
      <w:r w:rsidRPr="00851DFC">
        <w:rPr>
          <w:sz w:val="21"/>
          <w:szCs w:val="21"/>
        </w:rPr>
        <w:t xml:space="preserve">© </w:t>
      </w:r>
      <w:r>
        <w:rPr>
          <w:sz w:val="21"/>
          <w:szCs w:val="21"/>
        </w:rPr>
        <w:t>Национальный исследовательский университет «МЭИ»</w:t>
      </w:r>
    </w:p>
    <w:p w:rsidR="00AD23BF" w:rsidRPr="00851DFC" w:rsidRDefault="00AD23BF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D3407B" w:rsidRDefault="00D3407B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</w:p>
    <w:p w:rsidR="00AD23BF" w:rsidRPr="00851DFC" w:rsidRDefault="00AD23BF" w:rsidP="00AD23BF">
      <w:pPr>
        <w:tabs>
          <w:tab w:val="left" w:pos="6096"/>
        </w:tabs>
        <w:ind w:firstLine="284"/>
        <w:jc w:val="center"/>
        <w:outlineLvl w:val="0"/>
        <w:rPr>
          <w:b/>
          <w:sz w:val="32"/>
          <w:szCs w:val="32"/>
        </w:rPr>
      </w:pPr>
      <w:r w:rsidRPr="00851DFC">
        <w:rPr>
          <w:b/>
          <w:sz w:val="32"/>
          <w:szCs w:val="32"/>
        </w:rPr>
        <w:lastRenderedPageBreak/>
        <w:t>СОДЕРЖАНИЕ</w:t>
      </w:r>
    </w:p>
    <w:p w:rsidR="00AD23BF" w:rsidRPr="00851DFC" w:rsidRDefault="00AD23BF" w:rsidP="00AD23BF">
      <w:pPr>
        <w:tabs>
          <w:tab w:val="left" w:pos="6096"/>
        </w:tabs>
        <w:ind w:firstLine="284"/>
        <w:outlineLvl w:val="0"/>
        <w:rPr>
          <w:b/>
          <w:szCs w:val="28"/>
        </w:rPr>
      </w:pPr>
    </w:p>
    <w:p w:rsidR="00AD23BF" w:rsidRPr="00030DF0" w:rsidRDefault="00AD23BF" w:rsidP="00AD23BF">
      <w:pPr>
        <w:pStyle w:val="33"/>
        <w:numPr>
          <w:ilvl w:val="0"/>
          <w:numId w:val="16"/>
        </w:numPr>
        <w:rPr>
          <w:b/>
          <w:sz w:val="32"/>
          <w:szCs w:val="32"/>
        </w:rPr>
      </w:pPr>
      <w:r>
        <w:rPr>
          <w:sz w:val="28"/>
          <w:szCs w:val="28"/>
        </w:rPr>
        <w:t>Цели и задачи Государственной итоговой аттестации…………………4</w:t>
      </w:r>
    </w:p>
    <w:p w:rsidR="00AD23BF" w:rsidRDefault="00AD23BF" w:rsidP="00AD23BF">
      <w:pPr>
        <w:pStyle w:val="33"/>
        <w:ind w:left="284"/>
        <w:rPr>
          <w:sz w:val="28"/>
          <w:szCs w:val="28"/>
        </w:rPr>
      </w:pPr>
      <w:r>
        <w:rPr>
          <w:sz w:val="28"/>
          <w:szCs w:val="28"/>
        </w:rPr>
        <w:t>2. Основные требования к выпускным квалификационным работам……5</w:t>
      </w:r>
    </w:p>
    <w:p w:rsidR="00AD23BF" w:rsidRDefault="00AD23BF" w:rsidP="00AD23BF">
      <w:pPr>
        <w:pStyle w:val="33"/>
        <w:ind w:left="284"/>
        <w:rPr>
          <w:sz w:val="28"/>
          <w:szCs w:val="28"/>
        </w:rPr>
      </w:pPr>
      <w:r>
        <w:rPr>
          <w:sz w:val="28"/>
          <w:szCs w:val="28"/>
        </w:rPr>
        <w:t>3. Содержание элементов ВКР………………………………………………7</w:t>
      </w:r>
    </w:p>
    <w:p w:rsidR="00AD23BF" w:rsidRDefault="00AD23BF" w:rsidP="00AD23BF">
      <w:pPr>
        <w:pStyle w:val="33"/>
        <w:ind w:left="284"/>
        <w:rPr>
          <w:sz w:val="28"/>
          <w:szCs w:val="28"/>
        </w:rPr>
      </w:pPr>
      <w:r>
        <w:rPr>
          <w:sz w:val="28"/>
          <w:szCs w:val="28"/>
        </w:rPr>
        <w:t>4. Подготовка к защите и защита…………………………………………...15</w:t>
      </w:r>
    </w:p>
    <w:p w:rsidR="00AD23BF" w:rsidRDefault="00AD23BF" w:rsidP="00AD23BF">
      <w:pPr>
        <w:pStyle w:val="33"/>
        <w:ind w:left="284"/>
        <w:rPr>
          <w:sz w:val="28"/>
          <w:szCs w:val="28"/>
        </w:rPr>
      </w:pPr>
      <w:r>
        <w:rPr>
          <w:sz w:val="28"/>
          <w:szCs w:val="28"/>
        </w:rPr>
        <w:t>5. Критерии и параметры оценки ВКР и её защиты………………………16</w:t>
      </w:r>
    </w:p>
    <w:p w:rsidR="00AD23BF" w:rsidRDefault="00AD23BF" w:rsidP="00AD23BF">
      <w:pPr>
        <w:pStyle w:val="33"/>
        <w:ind w:left="284"/>
        <w:rPr>
          <w:sz w:val="28"/>
          <w:szCs w:val="28"/>
        </w:rPr>
      </w:pPr>
      <w:r>
        <w:rPr>
          <w:sz w:val="28"/>
          <w:szCs w:val="28"/>
        </w:rPr>
        <w:t>6. Библиографический список………………………………………………18</w:t>
      </w:r>
    </w:p>
    <w:p w:rsidR="00AD23BF" w:rsidRPr="00E535EC" w:rsidRDefault="00AD23BF" w:rsidP="00AD23BF">
      <w:pPr>
        <w:pStyle w:val="33"/>
        <w:ind w:left="284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E535EC">
        <w:rPr>
          <w:b/>
          <w:bCs/>
          <w:sz w:val="32"/>
          <w:szCs w:val="32"/>
        </w:rPr>
        <w:lastRenderedPageBreak/>
        <w:t xml:space="preserve">1. ЦЕЛИ И ЗАДАЧИ </w:t>
      </w:r>
      <w:r w:rsidRPr="00E535EC">
        <w:rPr>
          <w:b/>
          <w:sz w:val="32"/>
          <w:szCs w:val="32"/>
        </w:rPr>
        <w:t>ГОСУДАРСТВЕННОЙ ИТОГОВОЙ АТТЕСТАЦИИ</w:t>
      </w:r>
    </w:p>
    <w:p w:rsidR="00AD23BF" w:rsidRPr="00FA44C2" w:rsidRDefault="00AD23BF" w:rsidP="00AD23BF">
      <w:pPr>
        <w:tabs>
          <w:tab w:val="left" w:pos="0"/>
          <w:tab w:val="right" w:leader="underscore" w:pos="9639"/>
        </w:tabs>
        <w:ind w:right="-1" w:firstLine="567"/>
        <w:rPr>
          <w:b/>
          <w:szCs w:val="28"/>
        </w:rPr>
      </w:pP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b/>
          <w:szCs w:val="28"/>
        </w:rPr>
        <w:t xml:space="preserve">Целью Государственной итоговой аттестации является </w:t>
      </w:r>
      <w:r w:rsidRPr="00FA44C2">
        <w:rPr>
          <w:szCs w:val="28"/>
        </w:rPr>
        <w:t>подтвержд</w:t>
      </w:r>
      <w:r w:rsidRPr="00FA44C2">
        <w:rPr>
          <w:szCs w:val="28"/>
        </w:rPr>
        <w:t>е</w:t>
      </w:r>
      <w:r w:rsidRPr="00FA44C2">
        <w:rPr>
          <w:szCs w:val="28"/>
        </w:rPr>
        <w:t>ние выпускником всего комплекса знаний и навыков, полученных за время обучения,  которые демонстрируют профессиональную компетентность д</w:t>
      </w:r>
      <w:r w:rsidRPr="00FA44C2">
        <w:rPr>
          <w:szCs w:val="28"/>
        </w:rPr>
        <w:t>и</w:t>
      </w:r>
      <w:r w:rsidRPr="00FA44C2">
        <w:rPr>
          <w:szCs w:val="28"/>
        </w:rPr>
        <w:t>зайнера и оценка его достижений Государственной экзаменационной коми</w:t>
      </w:r>
      <w:r w:rsidRPr="00FA44C2">
        <w:rPr>
          <w:szCs w:val="28"/>
        </w:rPr>
        <w:t>с</w:t>
      </w:r>
      <w:r w:rsidRPr="00FA44C2">
        <w:rPr>
          <w:szCs w:val="28"/>
        </w:rPr>
        <w:t>сией (ГАК).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b/>
          <w:szCs w:val="28"/>
        </w:rPr>
        <w:t>Задачами</w:t>
      </w:r>
      <w:r w:rsidRPr="00FA44C2">
        <w:rPr>
          <w:szCs w:val="28"/>
        </w:rPr>
        <w:t xml:space="preserve"> Государственной итоговой аттестации, реализуемыми ГАК, являются оценка и определение уровня владения следующими </w:t>
      </w:r>
      <w:r w:rsidRPr="00FA44C2">
        <w:rPr>
          <w:b/>
          <w:szCs w:val="28"/>
        </w:rPr>
        <w:t>компетенци</w:t>
      </w:r>
      <w:r w:rsidRPr="00FA44C2">
        <w:rPr>
          <w:b/>
          <w:szCs w:val="28"/>
        </w:rPr>
        <w:t>я</w:t>
      </w:r>
      <w:r w:rsidRPr="00FA44C2">
        <w:rPr>
          <w:b/>
          <w:szCs w:val="28"/>
        </w:rPr>
        <w:t>ми</w:t>
      </w:r>
      <w:r w:rsidRPr="00FA44C2">
        <w:rPr>
          <w:szCs w:val="28"/>
        </w:rPr>
        <w:t>:</w:t>
      </w:r>
    </w:p>
    <w:p w:rsidR="00AD23BF" w:rsidRPr="00FA44C2" w:rsidRDefault="00AD23BF" w:rsidP="00AD23BF">
      <w:pPr>
        <w:numPr>
          <w:ilvl w:val="0"/>
          <w:numId w:val="9"/>
        </w:numPr>
        <w:spacing w:line="240" w:lineRule="auto"/>
        <w:ind w:left="0" w:firstLine="567"/>
        <w:rPr>
          <w:szCs w:val="28"/>
        </w:rPr>
      </w:pPr>
      <w:r w:rsidRPr="00FA44C2">
        <w:rPr>
          <w:szCs w:val="28"/>
        </w:rPr>
        <w:t>способность обосновать свои предложения при разработке пр</w:t>
      </w:r>
      <w:r w:rsidRPr="00FA44C2">
        <w:rPr>
          <w:szCs w:val="28"/>
        </w:rPr>
        <w:t>о</w:t>
      </w:r>
      <w:r w:rsidRPr="00FA44C2">
        <w:rPr>
          <w:szCs w:val="28"/>
        </w:rPr>
        <w:t>ектной идеи, основанной на концептуальном, творческом подходе к решению дизайнерской задачи (ПК-2);</w:t>
      </w:r>
    </w:p>
    <w:p w:rsidR="00AD23BF" w:rsidRPr="00FA44C2" w:rsidRDefault="00AD23BF" w:rsidP="00AD23B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A44C2">
        <w:rPr>
          <w:szCs w:val="28"/>
        </w:rPr>
        <w:t xml:space="preserve">способность анализировать и определять требования к </w:t>
      </w:r>
      <w:proofErr w:type="gramStart"/>
      <w:r w:rsidRPr="00FA44C2">
        <w:rPr>
          <w:szCs w:val="28"/>
        </w:rPr>
        <w:t>дизайн-проекту</w:t>
      </w:r>
      <w:proofErr w:type="gramEnd"/>
      <w:r w:rsidRPr="00FA44C2">
        <w:rPr>
          <w:szCs w:val="28"/>
        </w:rPr>
        <w:t xml:space="preserve"> и синтезировать набор возможных решений задачи или подходов к выполнению дизайн-проекта (ПК-4);</w:t>
      </w:r>
    </w:p>
    <w:p w:rsidR="00AD23BF" w:rsidRPr="00FA44C2" w:rsidRDefault="00AD23BF" w:rsidP="00AD23B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A44C2">
        <w:rPr>
          <w:szCs w:val="28"/>
        </w:rPr>
        <w:t>способность конструировать предметы, товары, промышленные образцы, коллекции, комплексы, сооружения, объекты, в том числе для созд</w:t>
      </w:r>
      <w:r w:rsidRPr="00FA44C2">
        <w:rPr>
          <w:szCs w:val="28"/>
        </w:rPr>
        <w:t>а</w:t>
      </w:r>
      <w:r w:rsidRPr="00FA44C2">
        <w:rPr>
          <w:szCs w:val="28"/>
        </w:rPr>
        <w:t>ния доступной среды (ПК-5);</w:t>
      </w:r>
    </w:p>
    <w:p w:rsidR="00AD23BF" w:rsidRPr="00FA44C2" w:rsidRDefault="00AD23BF" w:rsidP="00AD23B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A44C2">
        <w:rPr>
          <w:szCs w:val="28"/>
        </w:rPr>
        <w:t xml:space="preserve">способность  применять современные технологии, требуемые при реализации </w:t>
      </w:r>
      <w:proofErr w:type="gramStart"/>
      <w:r w:rsidRPr="00FA44C2">
        <w:rPr>
          <w:szCs w:val="28"/>
        </w:rPr>
        <w:t>дизайн-проекта</w:t>
      </w:r>
      <w:proofErr w:type="gramEnd"/>
      <w:r w:rsidRPr="00FA44C2">
        <w:rPr>
          <w:szCs w:val="28"/>
        </w:rPr>
        <w:t xml:space="preserve"> на практике (ПК-6);</w:t>
      </w:r>
    </w:p>
    <w:p w:rsidR="00AD23BF" w:rsidRPr="00FA44C2" w:rsidRDefault="00AD23BF" w:rsidP="00AD23B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A44C2">
        <w:rPr>
          <w:szCs w:val="28"/>
        </w:rPr>
        <w:t>способность  выполнять эталонные образцы объекта дизайна или его отдельные элементы в макете, материале (ПК-7);</w:t>
      </w:r>
    </w:p>
    <w:p w:rsidR="00AD23BF" w:rsidRPr="00FA44C2" w:rsidRDefault="00AD23BF" w:rsidP="00AD23B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FA44C2">
        <w:rPr>
          <w:szCs w:val="28"/>
        </w:rPr>
        <w:t>способность использовать информационные ресурсы: совреме</w:t>
      </w:r>
      <w:r w:rsidRPr="00FA44C2">
        <w:rPr>
          <w:szCs w:val="28"/>
        </w:rPr>
        <w:t>н</w:t>
      </w:r>
      <w:r w:rsidRPr="00FA44C2">
        <w:rPr>
          <w:szCs w:val="28"/>
        </w:rPr>
        <w:t xml:space="preserve">ные информационные технологии и графические редакторы для реализации и создания документации по </w:t>
      </w:r>
      <w:proofErr w:type="gramStart"/>
      <w:r w:rsidRPr="00FA44C2">
        <w:rPr>
          <w:szCs w:val="28"/>
        </w:rPr>
        <w:t>дизайн-проектам</w:t>
      </w:r>
      <w:proofErr w:type="gramEnd"/>
      <w:r w:rsidRPr="00FA44C2">
        <w:rPr>
          <w:szCs w:val="28"/>
        </w:rPr>
        <w:t xml:space="preserve"> (ПК-10).</w:t>
      </w:r>
    </w:p>
    <w:p w:rsidR="00AD23BF" w:rsidRPr="00FA44C2" w:rsidRDefault="00AD23BF" w:rsidP="00AD23BF">
      <w:pPr>
        <w:autoSpaceDE w:val="0"/>
        <w:autoSpaceDN w:val="0"/>
        <w:adjustRightInd w:val="0"/>
        <w:rPr>
          <w:szCs w:val="28"/>
        </w:rPr>
      </w:pP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К итоговым аттестационным испытаниям допускаются студенты, успе</w:t>
      </w:r>
      <w:r w:rsidRPr="00FA44C2">
        <w:rPr>
          <w:szCs w:val="28"/>
        </w:rPr>
        <w:t>ш</w:t>
      </w:r>
      <w:r w:rsidRPr="00FA44C2">
        <w:rPr>
          <w:szCs w:val="28"/>
        </w:rPr>
        <w:t>но завершившие в полном объеме освоение основной образовательной пр</w:t>
      </w:r>
      <w:r w:rsidRPr="00FA44C2">
        <w:rPr>
          <w:szCs w:val="28"/>
        </w:rPr>
        <w:t>о</w:t>
      </w:r>
      <w:r w:rsidRPr="00FA44C2">
        <w:rPr>
          <w:szCs w:val="28"/>
        </w:rPr>
        <w:t>граммы по направлению подготовки высшего образования в соответствии с учебным планом, разработанным в университете, и требованиями федеральн</w:t>
      </w:r>
      <w:r w:rsidRPr="00FA44C2">
        <w:rPr>
          <w:szCs w:val="28"/>
        </w:rPr>
        <w:t>о</w:t>
      </w:r>
      <w:r w:rsidRPr="00FA44C2">
        <w:rPr>
          <w:szCs w:val="28"/>
        </w:rPr>
        <w:t xml:space="preserve">го государственного  образовательного стандарта высшего образования. </w:t>
      </w:r>
    </w:p>
    <w:p w:rsidR="00AD23BF" w:rsidRPr="00FA44C2" w:rsidRDefault="00AD23BF" w:rsidP="00AD23BF">
      <w:pPr>
        <w:tabs>
          <w:tab w:val="left" w:pos="0"/>
          <w:tab w:val="right" w:leader="underscore" w:pos="9356"/>
        </w:tabs>
        <w:ind w:right="-1" w:firstLine="567"/>
        <w:rPr>
          <w:szCs w:val="28"/>
        </w:rPr>
      </w:pPr>
      <w:r w:rsidRPr="00FA44C2">
        <w:rPr>
          <w:szCs w:val="28"/>
        </w:rPr>
        <w:t>Выпускная квалификационная работа является результатом освоения вс</w:t>
      </w:r>
      <w:r w:rsidRPr="00FA44C2">
        <w:rPr>
          <w:szCs w:val="28"/>
        </w:rPr>
        <w:t>е</w:t>
      </w:r>
      <w:r w:rsidRPr="00FA44C2">
        <w:rPr>
          <w:szCs w:val="28"/>
        </w:rPr>
        <w:t>го учебного курса направления 54.03.01 «Дизайн», раскрывает все полученные знания, умения и навыки выпускника и демонстрирует его профессиональную компетенцию.</w:t>
      </w:r>
    </w:p>
    <w:p w:rsidR="00AD23BF" w:rsidRDefault="00AD23BF" w:rsidP="00AD23BF">
      <w:pPr>
        <w:tabs>
          <w:tab w:val="left" w:pos="0"/>
          <w:tab w:val="right" w:leader="underscore" w:pos="9356"/>
        </w:tabs>
        <w:ind w:right="-1" w:firstLine="567"/>
        <w:rPr>
          <w:szCs w:val="28"/>
        </w:rPr>
      </w:pPr>
      <w:r w:rsidRPr="00FA44C2">
        <w:rPr>
          <w:szCs w:val="28"/>
        </w:rPr>
        <w:t>Государственная итоговая аттестация включает в себя выполнение и з</w:t>
      </w:r>
      <w:r w:rsidRPr="00FA44C2">
        <w:rPr>
          <w:szCs w:val="28"/>
        </w:rPr>
        <w:t>а</w:t>
      </w:r>
      <w:r w:rsidRPr="00FA44C2">
        <w:rPr>
          <w:szCs w:val="28"/>
        </w:rPr>
        <w:t xml:space="preserve">щиту </w:t>
      </w:r>
      <w:r w:rsidRPr="00FA44C2">
        <w:rPr>
          <w:b/>
          <w:szCs w:val="28"/>
        </w:rPr>
        <w:t>бакалаврской выпускной квалификационной работы</w:t>
      </w:r>
      <w:r w:rsidRPr="00FA44C2">
        <w:rPr>
          <w:szCs w:val="28"/>
        </w:rPr>
        <w:t>.</w:t>
      </w:r>
    </w:p>
    <w:p w:rsidR="00AD23BF" w:rsidRPr="00FA44C2" w:rsidRDefault="00AD23BF" w:rsidP="00AD23BF">
      <w:pPr>
        <w:tabs>
          <w:tab w:val="left" w:pos="0"/>
          <w:tab w:val="right" w:leader="underscore" w:pos="9356"/>
        </w:tabs>
        <w:ind w:right="-1" w:firstLine="567"/>
        <w:rPr>
          <w:szCs w:val="28"/>
        </w:rPr>
      </w:pPr>
    </w:p>
    <w:p w:rsidR="00AD23BF" w:rsidRPr="00FA44C2" w:rsidRDefault="00AD23BF" w:rsidP="00AD23BF">
      <w:pPr>
        <w:tabs>
          <w:tab w:val="left" w:pos="0"/>
          <w:tab w:val="right" w:leader="underscore" w:pos="9356"/>
        </w:tabs>
        <w:ind w:right="-1" w:firstLine="567"/>
        <w:rPr>
          <w:szCs w:val="28"/>
        </w:rPr>
      </w:pPr>
    </w:p>
    <w:p w:rsidR="00AD23BF" w:rsidRPr="00E535EC" w:rsidRDefault="00AD23BF" w:rsidP="00AD23BF">
      <w:pPr>
        <w:tabs>
          <w:tab w:val="left" w:pos="0"/>
          <w:tab w:val="right" w:leader="underscore" w:pos="9356"/>
        </w:tabs>
        <w:ind w:right="-1" w:firstLine="567"/>
        <w:jc w:val="center"/>
        <w:rPr>
          <w:b/>
          <w:bCs/>
          <w:sz w:val="32"/>
          <w:szCs w:val="32"/>
        </w:rPr>
      </w:pPr>
      <w:r w:rsidRPr="00E535EC"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</w:rPr>
        <w:t xml:space="preserve">ОСНОВНЫЕ </w:t>
      </w:r>
      <w:r w:rsidRPr="00E535EC">
        <w:rPr>
          <w:b/>
          <w:caps/>
          <w:sz w:val="32"/>
          <w:szCs w:val="32"/>
        </w:rPr>
        <w:t>Требования к выпускным квал</w:t>
      </w:r>
      <w:r w:rsidRPr="00E535EC">
        <w:rPr>
          <w:b/>
          <w:caps/>
          <w:sz w:val="32"/>
          <w:szCs w:val="32"/>
        </w:rPr>
        <w:t>и</w:t>
      </w:r>
      <w:r w:rsidRPr="00E535EC">
        <w:rPr>
          <w:b/>
          <w:caps/>
          <w:sz w:val="32"/>
          <w:szCs w:val="32"/>
        </w:rPr>
        <w:t>фикационным работам</w:t>
      </w:r>
    </w:p>
    <w:p w:rsidR="00AD23BF" w:rsidRPr="00FA44C2" w:rsidRDefault="00AD23BF" w:rsidP="00AD23BF">
      <w:pPr>
        <w:tabs>
          <w:tab w:val="left" w:pos="0"/>
          <w:tab w:val="right" w:leader="underscore" w:pos="9356"/>
        </w:tabs>
        <w:ind w:right="-1" w:firstLine="567"/>
        <w:jc w:val="center"/>
        <w:rPr>
          <w:b/>
          <w:bCs/>
          <w:szCs w:val="28"/>
        </w:rPr>
      </w:pP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 xml:space="preserve">Выпускная квалификационная работа (ВКР) состоит из двух частей: </w:t>
      </w:r>
      <w:r w:rsidRPr="00FA44C2">
        <w:rPr>
          <w:b/>
          <w:szCs w:val="28"/>
        </w:rPr>
        <w:t>Д</w:t>
      </w:r>
      <w:r w:rsidRPr="00FA44C2">
        <w:rPr>
          <w:b/>
          <w:szCs w:val="28"/>
        </w:rPr>
        <w:t>и</w:t>
      </w:r>
      <w:r w:rsidRPr="00FA44C2">
        <w:rPr>
          <w:b/>
          <w:szCs w:val="28"/>
        </w:rPr>
        <w:t>пломной записки</w:t>
      </w:r>
      <w:r w:rsidRPr="00FA44C2">
        <w:rPr>
          <w:szCs w:val="28"/>
        </w:rPr>
        <w:t xml:space="preserve"> (исследовательская и проектная часть) и </w:t>
      </w:r>
      <w:r w:rsidRPr="00FA44C2">
        <w:rPr>
          <w:b/>
          <w:szCs w:val="28"/>
        </w:rPr>
        <w:t xml:space="preserve">Презентационной части </w:t>
      </w:r>
      <w:r w:rsidRPr="00FA44C2">
        <w:rPr>
          <w:szCs w:val="28"/>
        </w:rPr>
        <w:t>(реальная и/или виртуальная демонстрация проекта).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При выполнении исследовательской части ВКР студенты должны пок</w:t>
      </w:r>
      <w:r w:rsidRPr="00FA44C2">
        <w:rPr>
          <w:szCs w:val="28"/>
        </w:rPr>
        <w:t>а</w:t>
      </w:r>
      <w:r w:rsidRPr="00FA44C2">
        <w:rPr>
          <w:szCs w:val="28"/>
        </w:rPr>
        <w:t>зать умение использовать современные методы поиска информации, работать с литературой, уметь анализировать прототипы и аналоги проектного задания, четко и логично излагать материал исследования, формулировать собственные выводы и предложения. Продемонстрировать личную профессиональную п</w:t>
      </w:r>
      <w:r w:rsidRPr="00FA44C2">
        <w:rPr>
          <w:szCs w:val="28"/>
        </w:rPr>
        <w:t>о</w:t>
      </w:r>
      <w:r w:rsidRPr="00FA44C2">
        <w:rPr>
          <w:szCs w:val="28"/>
        </w:rPr>
        <w:t>зицию по отношению к теме ВКР и современным тенденциям в дизайне.</w:t>
      </w:r>
    </w:p>
    <w:p w:rsidR="00AD23BF" w:rsidRPr="00FA44C2" w:rsidRDefault="00AD23BF" w:rsidP="00AD23BF">
      <w:pPr>
        <w:ind w:firstLine="567"/>
        <w:rPr>
          <w:b/>
          <w:szCs w:val="28"/>
        </w:rPr>
      </w:pPr>
      <w:r w:rsidRPr="00FA44C2">
        <w:rPr>
          <w:szCs w:val="28"/>
        </w:rPr>
        <w:t>При выполнении презентационной части работы студенты должны пр</w:t>
      </w:r>
      <w:r w:rsidRPr="00FA44C2">
        <w:rPr>
          <w:szCs w:val="28"/>
        </w:rPr>
        <w:t>о</w:t>
      </w:r>
      <w:r w:rsidRPr="00FA44C2">
        <w:rPr>
          <w:szCs w:val="28"/>
        </w:rPr>
        <w:t>демонстрировать знания, умения и навыки, полученные на ранее выполня</w:t>
      </w:r>
      <w:r w:rsidRPr="00FA44C2">
        <w:rPr>
          <w:szCs w:val="28"/>
        </w:rPr>
        <w:t>е</w:t>
      </w:r>
      <w:r w:rsidRPr="00FA44C2">
        <w:rPr>
          <w:szCs w:val="28"/>
        </w:rPr>
        <w:t>мых курсовых заданиях. Показать личный, индивидуальный, творческий п</w:t>
      </w:r>
      <w:r w:rsidRPr="00FA44C2">
        <w:rPr>
          <w:szCs w:val="28"/>
        </w:rPr>
        <w:t>о</w:t>
      </w:r>
      <w:r w:rsidRPr="00FA44C2">
        <w:rPr>
          <w:szCs w:val="28"/>
        </w:rPr>
        <w:t>иск наиболее выразительных решений, профессиональные  навыки работы с цифровыми технологиями, представить итоговое исполнение проекта в мат</w:t>
      </w:r>
      <w:r w:rsidRPr="00FA44C2">
        <w:rPr>
          <w:szCs w:val="28"/>
        </w:rPr>
        <w:t>е</w:t>
      </w:r>
      <w:r w:rsidRPr="00FA44C2">
        <w:rPr>
          <w:szCs w:val="28"/>
        </w:rPr>
        <w:t>риале, полноценно раскрывающее суть задания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При выполнении студентами ВКР  кафедра уделяет особое внимание и</w:t>
      </w:r>
      <w:r w:rsidRPr="00FA44C2">
        <w:rPr>
          <w:szCs w:val="28"/>
        </w:rPr>
        <w:t>н</w:t>
      </w:r>
      <w:r w:rsidRPr="00FA44C2">
        <w:rPr>
          <w:szCs w:val="28"/>
        </w:rPr>
        <w:t>дивидуальному решению художественной задачи, её оригинальности, акт</w:t>
      </w:r>
      <w:r w:rsidRPr="00FA44C2">
        <w:rPr>
          <w:szCs w:val="28"/>
        </w:rPr>
        <w:t>у</w:t>
      </w:r>
      <w:r w:rsidRPr="00FA44C2">
        <w:rPr>
          <w:szCs w:val="28"/>
        </w:rPr>
        <w:t>альности и выразительности. Проект должен отвечать современным тенденц</w:t>
      </w:r>
      <w:r w:rsidRPr="00FA44C2">
        <w:rPr>
          <w:szCs w:val="28"/>
        </w:rPr>
        <w:t>и</w:t>
      </w:r>
      <w:r w:rsidRPr="00FA44C2">
        <w:rPr>
          <w:szCs w:val="28"/>
        </w:rPr>
        <w:t>ям дизайна, духу времени и ведущим трендам.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Все эти вопросы студентом разрабатываются комплексно и определяют его подготовленность к практической деятельности дизайнера.</w:t>
      </w:r>
    </w:p>
    <w:p w:rsidR="00AD23BF" w:rsidRPr="00FA44C2" w:rsidRDefault="00AD23BF" w:rsidP="00AD23BF">
      <w:pPr>
        <w:rPr>
          <w:szCs w:val="28"/>
        </w:rPr>
      </w:pPr>
    </w:p>
    <w:p w:rsidR="00AD23BF" w:rsidRPr="00FA44C2" w:rsidRDefault="00AD23BF" w:rsidP="00AD23BF">
      <w:pPr>
        <w:ind w:firstLine="567"/>
        <w:rPr>
          <w:b/>
          <w:szCs w:val="28"/>
        </w:rPr>
      </w:pPr>
      <w:r w:rsidRPr="00FA44C2">
        <w:rPr>
          <w:b/>
          <w:szCs w:val="28"/>
        </w:rPr>
        <w:t>2.1. Организация подготовки выпускной квалификационной работы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Преподаватели кафедры в тандеме со студентами строят процесс  работы над дипломными заданиями. Каждый студент закреплен за своим дипломным руководителем. Помимо руководителя студент имеет консультанта по истор</w:t>
      </w:r>
      <w:r w:rsidRPr="00FA44C2">
        <w:rPr>
          <w:szCs w:val="28"/>
        </w:rPr>
        <w:t>и</w:t>
      </w:r>
      <w:r w:rsidRPr="00FA44C2">
        <w:rPr>
          <w:szCs w:val="28"/>
        </w:rPr>
        <w:t>ко-культурным вопросам, по технологическим вопросам, по экономической части (при необходимости) и по компьютерным технологиям.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Тематика выпускных квалификационных работ ежегодно определяется кафедрой. Конкретные темы определяется после окончания седьмого семес</w:t>
      </w:r>
      <w:r w:rsidRPr="00FA44C2">
        <w:rPr>
          <w:szCs w:val="28"/>
        </w:rPr>
        <w:t>т</w:t>
      </w:r>
      <w:r w:rsidRPr="00FA44C2">
        <w:rPr>
          <w:szCs w:val="28"/>
        </w:rPr>
        <w:t>ра. При выборе тем приветствуется обращение к социально-значимым соб</w:t>
      </w:r>
      <w:r w:rsidRPr="00FA44C2">
        <w:rPr>
          <w:szCs w:val="28"/>
        </w:rPr>
        <w:t>ы</w:t>
      </w:r>
      <w:r w:rsidRPr="00FA44C2">
        <w:rPr>
          <w:szCs w:val="28"/>
        </w:rPr>
        <w:t>тиям, реальным заказам от организаций и предприятий, а также темам, акт</w:t>
      </w:r>
      <w:r w:rsidRPr="00FA44C2">
        <w:rPr>
          <w:szCs w:val="28"/>
        </w:rPr>
        <w:t>у</w:t>
      </w:r>
      <w:r w:rsidRPr="00FA44C2">
        <w:rPr>
          <w:szCs w:val="28"/>
        </w:rPr>
        <w:t>альным для НИУ «МЭИ». Поскольку публичная защита ВКР представляет с</w:t>
      </w:r>
      <w:r w:rsidRPr="00FA44C2">
        <w:rPr>
          <w:szCs w:val="28"/>
        </w:rPr>
        <w:t>о</w:t>
      </w:r>
      <w:r w:rsidRPr="00FA44C2">
        <w:rPr>
          <w:szCs w:val="28"/>
        </w:rPr>
        <w:t xml:space="preserve">бой зрелищное и массовое мероприятие и является значимым событием для самого дипломника, темы желательно выбирать разнообразные, </w:t>
      </w:r>
      <w:proofErr w:type="spellStart"/>
      <w:r w:rsidRPr="00FA44C2">
        <w:rPr>
          <w:szCs w:val="28"/>
        </w:rPr>
        <w:t>сценарно</w:t>
      </w:r>
      <w:proofErr w:type="spellEnd"/>
      <w:r w:rsidRPr="00FA44C2">
        <w:rPr>
          <w:szCs w:val="28"/>
        </w:rPr>
        <w:t xml:space="preserve"> и визуально привлекательные.</w:t>
      </w:r>
    </w:p>
    <w:p w:rsidR="00AD23BF" w:rsidRPr="00FA44C2" w:rsidRDefault="00AD23BF" w:rsidP="00AD23BF">
      <w:pPr>
        <w:rPr>
          <w:szCs w:val="28"/>
        </w:rPr>
      </w:pPr>
    </w:p>
    <w:p w:rsidR="00AD23BF" w:rsidRPr="00FA44C2" w:rsidRDefault="00AD23BF" w:rsidP="00AD23BF">
      <w:pPr>
        <w:ind w:firstLine="567"/>
        <w:rPr>
          <w:b/>
          <w:szCs w:val="28"/>
        </w:rPr>
      </w:pPr>
      <w:r w:rsidRPr="00FA44C2">
        <w:rPr>
          <w:b/>
          <w:szCs w:val="28"/>
        </w:rPr>
        <w:t>2.2. Правила и рекомендации подготовки выпускной квалификац</w:t>
      </w:r>
      <w:r w:rsidRPr="00FA44C2">
        <w:rPr>
          <w:b/>
          <w:szCs w:val="28"/>
        </w:rPr>
        <w:t>и</w:t>
      </w:r>
      <w:r w:rsidRPr="00FA44C2">
        <w:rPr>
          <w:b/>
          <w:szCs w:val="28"/>
        </w:rPr>
        <w:t>онной работы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lastRenderedPageBreak/>
        <w:t xml:space="preserve">Студент выполняет ВКР по утвержденной теме, в соответствии с </w:t>
      </w:r>
      <w:r w:rsidRPr="00FA44C2">
        <w:rPr>
          <w:b/>
          <w:szCs w:val="28"/>
        </w:rPr>
        <w:t>задан</w:t>
      </w:r>
      <w:r w:rsidRPr="00FA44C2">
        <w:rPr>
          <w:b/>
          <w:szCs w:val="28"/>
        </w:rPr>
        <w:t>и</w:t>
      </w:r>
      <w:r w:rsidRPr="00FA44C2">
        <w:rPr>
          <w:b/>
          <w:szCs w:val="28"/>
        </w:rPr>
        <w:t>ем</w:t>
      </w:r>
      <w:r w:rsidRPr="00FA44C2">
        <w:rPr>
          <w:szCs w:val="28"/>
        </w:rPr>
        <w:t xml:space="preserve"> и </w:t>
      </w:r>
      <w:r w:rsidRPr="00FA44C2">
        <w:rPr>
          <w:b/>
          <w:szCs w:val="28"/>
        </w:rPr>
        <w:t>планом-графиком</w:t>
      </w:r>
      <w:r w:rsidRPr="00FA44C2">
        <w:rPr>
          <w:szCs w:val="28"/>
        </w:rPr>
        <w:t xml:space="preserve"> под руководством преподавателя, являющегося его научным руководителем.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Текущее руководство ВКР включает систематические консультации с ц</w:t>
      </w:r>
      <w:r w:rsidRPr="00FA44C2">
        <w:rPr>
          <w:szCs w:val="28"/>
        </w:rPr>
        <w:t>е</w:t>
      </w:r>
      <w:r w:rsidRPr="00FA44C2">
        <w:rPr>
          <w:szCs w:val="28"/>
        </w:rPr>
        <w:t>лью оказания организационной и научно-проектной помощи студенту, ко</w:t>
      </w:r>
      <w:r w:rsidRPr="00FA44C2">
        <w:rPr>
          <w:szCs w:val="28"/>
        </w:rPr>
        <w:t>н</w:t>
      </w:r>
      <w:r w:rsidRPr="00FA44C2">
        <w:rPr>
          <w:szCs w:val="28"/>
        </w:rPr>
        <w:t xml:space="preserve">троль над осуществлением выполнения работы в соответствии с планом-графиком, проверку содержания и оформления завершенной работы. 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План-график выполнения дипломной работы содержит сведения об эт</w:t>
      </w:r>
      <w:r w:rsidRPr="00FA44C2">
        <w:rPr>
          <w:szCs w:val="28"/>
        </w:rPr>
        <w:t>а</w:t>
      </w:r>
      <w:r w:rsidRPr="00FA44C2">
        <w:rPr>
          <w:szCs w:val="28"/>
        </w:rPr>
        <w:t>пах работы, результатах, сроках выполнения задания.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Для выполнения полного объема работы к сроку необходимо придерж</w:t>
      </w:r>
      <w:r w:rsidRPr="00FA44C2">
        <w:rPr>
          <w:szCs w:val="28"/>
        </w:rPr>
        <w:t>и</w:t>
      </w:r>
      <w:r w:rsidRPr="00FA44C2">
        <w:rPr>
          <w:szCs w:val="28"/>
        </w:rPr>
        <w:t>ваться следующего плана: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b/>
          <w:bCs/>
          <w:szCs w:val="28"/>
        </w:rPr>
        <w:t xml:space="preserve">Февраль </w:t>
      </w:r>
      <w:r w:rsidRPr="00FA44C2">
        <w:rPr>
          <w:szCs w:val="28"/>
        </w:rPr>
        <w:t>– поиск темы дипломного проектирования совместно с руков</w:t>
      </w:r>
      <w:r w:rsidRPr="00FA44C2">
        <w:rPr>
          <w:szCs w:val="28"/>
        </w:rPr>
        <w:t>о</w:t>
      </w:r>
      <w:r w:rsidRPr="00FA44C2">
        <w:rPr>
          <w:szCs w:val="28"/>
        </w:rPr>
        <w:t>дителем ВКР.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b/>
          <w:bCs/>
          <w:szCs w:val="28"/>
        </w:rPr>
        <w:t>Март, 1 декада</w:t>
      </w:r>
      <w:r w:rsidRPr="00FA44C2">
        <w:rPr>
          <w:szCs w:val="28"/>
        </w:rPr>
        <w:t xml:space="preserve"> – защита и утверждение темы ВКР.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b/>
          <w:bCs/>
          <w:szCs w:val="28"/>
        </w:rPr>
        <w:t>Март, 2-3 декада</w:t>
      </w:r>
      <w:r w:rsidRPr="00FA44C2">
        <w:rPr>
          <w:szCs w:val="28"/>
        </w:rPr>
        <w:t xml:space="preserve"> – </w:t>
      </w:r>
      <w:proofErr w:type="spellStart"/>
      <w:r w:rsidRPr="00FA44C2">
        <w:rPr>
          <w:szCs w:val="28"/>
        </w:rPr>
        <w:t>форэскизные</w:t>
      </w:r>
      <w:proofErr w:type="spellEnd"/>
      <w:r w:rsidRPr="00FA44C2">
        <w:rPr>
          <w:szCs w:val="28"/>
        </w:rPr>
        <w:t xml:space="preserve"> предложения по теме работы. Сбор,  анализ и оформление материалов 1 главы дипломной записки.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b/>
          <w:bCs/>
          <w:szCs w:val="28"/>
        </w:rPr>
        <w:t xml:space="preserve">Апрель, 3 декада </w:t>
      </w:r>
      <w:r w:rsidRPr="00FA44C2">
        <w:rPr>
          <w:szCs w:val="28"/>
        </w:rPr>
        <w:t xml:space="preserve"> – Предзащита 1, отбор и утверждение наиболее уда</w:t>
      </w:r>
      <w:r w:rsidRPr="00FA44C2">
        <w:rPr>
          <w:szCs w:val="28"/>
        </w:rPr>
        <w:t>ч</w:t>
      </w:r>
      <w:r w:rsidRPr="00FA44C2">
        <w:rPr>
          <w:szCs w:val="28"/>
        </w:rPr>
        <w:t>ных вариантов проектных решений, начало работы над  2 главой дипломной записки.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b/>
          <w:szCs w:val="28"/>
        </w:rPr>
        <w:t xml:space="preserve">Июнь, 1-2 декада – </w:t>
      </w:r>
      <w:r w:rsidRPr="00FA44C2">
        <w:rPr>
          <w:szCs w:val="28"/>
        </w:rPr>
        <w:t>Предзащита 2, допуск к защите, просмотр портф</w:t>
      </w:r>
      <w:r w:rsidRPr="00FA44C2">
        <w:rPr>
          <w:szCs w:val="28"/>
        </w:rPr>
        <w:t>о</w:t>
      </w:r>
      <w:r w:rsidRPr="00FA44C2">
        <w:rPr>
          <w:szCs w:val="28"/>
        </w:rPr>
        <w:t>лио. Отбор и утверждение законченных проектных решений, уточнение дет</w:t>
      </w:r>
      <w:r w:rsidRPr="00FA44C2">
        <w:rPr>
          <w:szCs w:val="28"/>
        </w:rPr>
        <w:t>а</w:t>
      </w:r>
      <w:r w:rsidRPr="00FA44C2">
        <w:rPr>
          <w:szCs w:val="28"/>
        </w:rPr>
        <w:t>лей и исправления недочетов. Завершение технологической и экономической частей дипломной записки. Подготовка к печати и печать проекта. Рецензир</w:t>
      </w:r>
      <w:r w:rsidRPr="00FA44C2">
        <w:rPr>
          <w:szCs w:val="28"/>
        </w:rPr>
        <w:t>о</w:t>
      </w:r>
      <w:r w:rsidRPr="00FA44C2">
        <w:rPr>
          <w:szCs w:val="28"/>
        </w:rPr>
        <w:t>вание проекта, проверка и подписи заведующего кафедрой, научного руков</w:t>
      </w:r>
      <w:r w:rsidRPr="00FA44C2">
        <w:rPr>
          <w:szCs w:val="28"/>
        </w:rPr>
        <w:t>о</w:t>
      </w:r>
      <w:r w:rsidRPr="00FA44C2">
        <w:rPr>
          <w:szCs w:val="28"/>
        </w:rPr>
        <w:t>дителя и консультантов. Подготовка электронной презентации работы, реп</w:t>
      </w:r>
      <w:r w:rsidRPr="00FA44C2">
        <w:rPr>
          <w:szCs w:val="28"/>
        </w:rPr>
        <w:t>е</w:t>
      </w:r>
      <w:r w:rsidRPr="00FA44C2">
        <w:rPr>
          <w:szCs w:val="28"/>
        </w:rPr>
        <w:t xml:space="preserve">тиция защиты. 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b/>
          <w:szCs w:val="28"/>
        </w:rPr>
        <w:t xml:space="preserve">Июнь,3 декада – </w:t>
      </w:r>
      <w:r w:rsidRPr="00FA44C2">
        <w:rPr>
          <w:szCs w:val="28"/>
        </w:rPr>
        <w:t>защита  выпускной квалификационной работы.</w:t>
      </w:r>
    </w:p>
    <w:p w:rsidR="00AD23BF" w:rsidRPr="00FA44C2" w:rsidRDefault="00AD23BF" w:rsidP="00AD23BF">
      <w:pPr>
        <w:ind w:firstLine="709"/>
        <w:rPr>
          <w:szCs w:val="28"/>
        </w:rPr>
      </w:pP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b/>
          <w:szCs w:val="28"/>
        </w:rPr>
        <w:t>2.3. Структурные элементы ВКР</w:t>
      </w:r>
    </w:p>
    <w:p w:rsidR="00AD23BF" w:rsidRPr="00FA44C2" w:rsidRDefault="00AD23BF" w:rsidP="00AD23BF">
      <w:pPr>
        <w:numPr>
          <w:ilvl w:val="0"/>
          <w:numId w:val="11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 xml:space="preserve">Дипломная записка формата А4, объемом не менее 60 </w:t>
      </w:r>
      <w:proofErr w:type="spellStart"/>
      <w:proofErr w:type="gramStart"/>
      <w:r w:rsidRPr="00FA44C2">
        <w:rPr>
          <w:szCs w:val="28"/>
        </w:rPr>
        <w:t>стр</w:t>
      </w:r>
      <w:proofErr w:type="spellEnd"/>
      <w:proofErr w:type="gramEnd"/>
      <w:r w:rsidRPr="00FA44C2">
        <w:rPr>
          <w:szCs w:val="28"/>
        </w:rPr>
        <w:t xml:space="preserve">, куда входят: </w:t>
      </w:r>
    </w:p>
    <w:p w:rsidR="00AD23BF" w:rsidRPr="00FA44C2" w:rsidRDefault="00AD23BF" w:rsidP="00AD23BF">
      <w:pPr>
        <w:rPr>
          <w:szCs w:val="28"/>
        </w:rPr>
      </w:pPr>
      <w:r w:rsidRPr="00FA44C2">
        <w:rPr>
          <w:szCs w:val="28"/>
        </w:rPr>
        <w:t xml:space="preserve">титульный лист дипломной работы; </w:t>
      </w:r>
    </w:p>
    <w:p w:rsidR="00AD23BF" w:rsidRPr="00FA44C2" w:rsidRDefault="00AD23BF" w:rsidP="00AD23BF">
      <w:pPr>
        <w:rPr>
          <w:szCs w:val="28"/>
        </w:rPr>
      </w:pPr>
      <w:r w:rsidRPr="00FA44C2">
        <w:rPr>
          <w:szCs w:val="28"/>
        </w:rPr>
        <w:t xml:space="preserve">задание и план-график дипломной работы; </w:t>
      </w:r>
    </w:p>
    <w:p w:rsidR="00AD23BF" w:rsidRPr="00FA44C2" w:rsidRDefault="00AD23BF" w:rsidP="00AD23BF">
      <w:pPr>
        <w:rPr>
          <w:szCs w:val="28"/>
        </w:rPr>
      </w:pPr>
      <w:r w:rsidRPr="00FA44C2">
        <w:rPr>
          <w:szCs w:val="28"/>
        </w:rPr>
        <w:t xml:space="preserve">оглавление; </w:t>
      </w:r>
    </w:p>
    <w:p w:rsidR="00AD23BF" w:rsidRPr="00FA44C2" w:rsidRDefault="00AD23BF" w:rsidP="00AD23BF">
      <w:pPr>
        <w:rPr>
          <w:szCs w:val="28"/>
        </w:rPr>
      </w:pPr>
      <w:r w:rsidRPr="00FA44C2">
        <w:rPr>
          <w:szCs w:val="28"/>
        </w:rPr>
        <w:t xml:space="preserve">введение; </w:t>
      </w:r>
    </w:p>
    <w:p w:rsidR="00AD23BF" w:rsidRPr="00FA44C2" w:rsidRDefault="00AD23BF" w:rsidP="00AD23BF">
      <w:pPr>
        <w:rPr>
          <w:szCs w:val="28"/>
        </w:rPr>
      </w:pPr>
      <w:r w:rsidRPr="00FA44C2">
        <w:rPr>
          <w:szCs w:val="28"/>
        </w:rPr>
        <w:t xml:space="preserve">исследовательская часть; </w:t>
      </w:r>
    </w:p>
    <w:p w:rsidR="00AD23BF" w:rsidRPr="00FA44C2" w:rsidRDefault="00AD23BF" w:rsidP="00AD23BF">
      <w:pPr>
        <w:rPr>
          <w:szCs w:val="28"/>
        </w:rPr>
      </w:pPr>
      <w:r w:rsidRPr="00FA44C2">
        <w:rPr>
          <w:szCs w:val="28"/>
        </w:rPr>
        <w:t xml:space="preserve">проектная часть (включает технологический раздел, а также экономический раздел, если он необходим); </w:t>
      </w:r>
    </w:p>
    <w:p w:rsidR="00AD23BF" w:rsidRPr="00FA44C2" w:rsidRDefault="00AD23BF" w:rsidP="00AD23BF">
      <w:pPr>
        <w:rPr>
          <w:szCs w:val="28"/>
        </w:rPr>
      </w:pPr>
      <w:r w:rsidRPr="00FA44C2">
        <w:rPr>
          <w:szCs w:val="28"/>
        </w:rPr>
        <w:t xml:space="preserve">список литературы; </w:t>
      </w:r>
    </w:p>
    <w:p w:rsidR="00AD23BF" w:rsidRPr="00FA44C2" w:rsidRDefault="00AD23BF" w:rsidP="00AD23BF">
      <w:pPr>
        <w:rPr>
          <w:szCs w:val="28"/>
        </w:rPr>
      </w:pPr>
      <w:r w:rsidRPr="00FA44C2">
        <w:rPr>
          <w:szCs w:val="28"/>
        </w:rPr>
        <w:t>приложения (если есть).</w:t>
      </w:r>
    </w:p>
    <w:p w:rsidR="00AD23BF" w:rsidRPr="00FA44C2" w:rsidRDefault="00AD23BF" w:rsidP="00AD23BF">
      <w:pPr>
        <w:numPr>
          <w:ilvl w:val="0"/>
          <w:numId w:val="11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 xml:space="preserve">Презентация проекта на </w:t>
      </w:r>
      <w:proofErr w:type="spellStart"/>
      <w:r w:rsidRPr="00FA44C2">
        <w:rPr>
          <w:szCs w:val="28"/>
        </w:rPr>
        <w:t>пенокартоне</w:t>
      </w:r>
      <w:proofErr w:type="spellEnd"/>
      <w:r w:rsidRPr="00FA44C2">
        <w:rPr>
          <w:szCs w:val="28"/>
        </w:rPr>
        <w:t>, размерами 100х70х1 см, 2 шт.</w:t>
      </w:r>
    </w:p>
    <w:p w:rsidR="00AD23BF" w:rsidRPr="00FA44C2" w:rsidRDefault="00AD23BF" w:rsidP="00AD23BF">
      <w:pPr>
        <w:numPr>
          <w:ilvl w:val="0"/>
          <w:numId w:val="11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 xml:space="preserve">Портфолио, размеры, брошюровка произвольные, объем не менее 30 страниц. </w:t>
      </w:r>
    </w:p>
    <w:p w:rsidR="00AD23BF" w:rsidRPr="00FA44C2" w:rsidRDefault="00AD23BF" w:rsidP="00AD23BF">
      <w:pPr>
        <w:numPr>
          <w:ilvl w:val="0"/>
          <w:numId w:val="11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>Электронная презентация проекта в формате .</w:t>
      </w:r>
      <w:r w:rsidRPr="00FA44C2">
        <w:rPr>
          <w:szCs w:val="28"/>
          <w:lang w:val="en-US"/>
        </w:rPr>
        <w:t>pdf</w:t>
      </w:r>
      <w:r w:rsidRPr="00FA44C2">
        <w:rPr>
          <w:szCs w:val="28"/>
        </w:rPr>
        <w:t>, .</w:t>
      </w:r>
      <w:proofErr w:type="spellStart"/>
      <w:r w:rsidRPr="00FA44C2">
        <w:rPr>
          <w:szCs w:val="28"/>
          <w:lang w:val="en-US"/>
        </w:rPr>
        <w:t>pptx</w:t>
      </w:r>
      <w:proofErr w:type="spellEnd"/>
      <w:r w:rsidRPr="00FA44C2">
        <w:rPr>
          <w:szCs w:val="28"/>
        </w:rPr>
        <w:t>, .</w:t>
      </w:r>
      <w:proofErr w:type="spellStart"/>
      <w:r w:rsidRPr="00FA44C2">
        <w:rPr>
          <w:szCs w:val="28"/>
          <w:lang w:val="en-US"/>
        </w:rPr>
        <w:t>avi</w:t>
      </w:r>
      <w:proofErr w:type="spellEnd"/>
      <w:r w:rsidRPr="00FA44C2">
        <w:rPr>
          <w:szCs w:val="28"/>
        </w:rPr>
        <w:t xml:space="preserve">. </w:t>
      </w:r>
    </w:p>
    <w:p w:rsidR="00AD23BF" w:rsidRPr="00FA44C2" w:rsidRDefault="00AD23BF" w:rsidP="00AD23BF">
      <w:pPr>
        <w:numPr>
          <w:ilvl w:val="0"/>
          <w:numId w:val="11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lastRenderedPageBreak/>
        <w:t>Компактный диск или флэш-накопитель с электронной версией всего объема дипломной работы.</w:t>
      </w:r>
    </w:p>
    <w:p w:rsidR="00AD23BF" w:rsidRPr="00FA44C2" w:rsidRDefault="00AD23BF" w:rsidP="00AD23BF">
      <w:pPr>
        <w:numPr>
          <w:ilvl w:val="0"/>
          <w:numId w:val="11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>Заявка от предприятия и акт о внедрении (если есть).</w:t>
      </w:r>
    </w:p>
    <w:p w:rsidR="00AD23BF" w:rsidRPr="00FA44C2" w:rsidRDefault="00AD23BF" w:rsidP="00AD23BF">
      <w:pPr>
        <w:rPr>
          <w:color w:val="FF0000"/>
          <w:szCs w:val="28"/>
        </w:rPr>
      </w:pPr>
    </w:p>
    <w:p w:rsidR="00AD23BF" w:rsidRPr="00E535EC" w:rsidRDefault="00AD23BF" w:rsidP="00AD23BF">
      <w:pPr>
        <w:ind w:firstLine="567"/>
        <w:jc w:val="center"/>
        <w:rPr>
          <w:b/>
          <w:bCs/>
          <w:sz w:val="32"/>
          <w:szCs w:val="28"/>
        </w:rPr>
      </w:pPr>
      <w:r w:rsidRPr="00E535EC">
        <w:rPr>
          <w:b/>
          <w:sz w:val="32"/>
          <w:szCs w:val="28"/>
        </w:rPr>
        <w:t xml:space="preserve">3. </w:t>
      </w:r>
      <w:r w:rsidRPr="00E535EC">
        <w:rPr>
          <w:b/>
          <w:bCs/>
          <w:sz w:val="32"/>
          <w:szCs w:val="28"/>
        </w:rPr>
        <w:t>СОДЕРЖАНИЕ ЭЛЕМЕНТОВ ВКР</w:t>
      </w:r>
    </w:p>
    <w:p w:rsidR="00AD23BF" w:rsidRPr="00FA44C2" w:rsidRDefault="00AD23BF" w:rsidP="00AD23BF">
      <w:pPr>
        <w:ind w:firstLine="567"/>
        <w:rPr>
          <w:b/>
          <w:bCs/>
          <w:szCs w:val="28"/>
        </w:rPr>
      </w:pPr>
    </w:p>
    <w:p w:rsidR="00AD23BF" w:rsidRPr="00FA44C2" w:rsidRDefault="00AD23BF" w:rsidP="00AD23BF">
      <w:pPr>
        <w:ind w:firstLine="567"/>
        <w:rPr>
          <w:b/>
          <w:szCs w:val="28"/>
        </w:rPr>
      </w:pPr>
      <w:r w:rsidRPr="00FA44C2">
        <w:rPr>
          <w:b/>
          <w:szCs w:val="28"/>
        </w:rPr>
        <w:t>3.1. Дипломная записка</w:t>
      </w:r>
    </w:p>
    <w:p w:rsidR="00AD23BF" w:rsidRPr="00FA44C2" w:rsidRDefault="00AD23BF" w:rsidP="00AD23BF">
      <w:pPr>
        <w:ind w:firstLine="709"/>
        <w:rPr>
          <w:b/>
          <w:szCs w:val="28"/>
        </w:rPr>
      </w:pPr>
      <w:r w:rsidRPr="00FA44C2">
        <w:rPr>
          <w:b/>
          <w:szCs w:val="28"/>
        </w:rPr>
        <w:t xml:space="preserve">Оглавление. </w:t>
      </w:r>
      <w:r w:rsidRPr="00FA44C2">
        <w:rPr>
          <w:szCs w:val="28"/>
        </w:rPr>
        <w:t>Перечень по порядку глав, параграфов и разделов дипло</w:t>
      </w:r>
      <w:r w:rsidRPr="00FA44C2">
        <w:rPr>
          <w:szCs w:val="28"/>
        </w:rPr>
        <w:t>м</w:t>
      </w:r>
      <w:r w:rsidRPr="00FA44C2">
        <w:rPr>
          <w:szCs w:val="28"/>
        </w:rPr>
        <w:t xml:space="preserve">ной записки с указаниемстраниц. 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b/>
          <w:szCs w:val="28"/>
        </w:rPr>
        <w:t>Введение</w:t>
      </w:r>
      <w:r w:rsidRPr="00FA44C2">
        <w:rPr>
          <w:szCs w:val="28"/>
        </w:rPr>
        <w:t>характеризует актуальность и социальную значимость темы, степень ее разработанности в отечественной и мировой теории и практике. Определяются цель и задачи проектирования, новизна и практическая знач</w:t>
      </w:r>
      <w:r w:rsidRPr="00FA44C2">
        <w:rPr>
          <w:szCs w:val="28"/>
        </w:rPr>
        <w:t>и</w:t>
      </w:r>
      <w:r w:rsidRPr="00FA44C2">
        <w:rPr>
          <w:szCs w:val="28"/>
        </w:rPr>
        <w:t>мость работы.</w:t>
      </w:r>
    </w:p>
    <w:p w:rsidR="00AD23BF" w:rsidRPr="00FA44C2" w:rsidRDefault="00AD23BF" w:rsidP="00AD23BF">
      <w:pPr>
        <w:tabs>
          <w:tab w:val="left" w:pos="2475"/>
        </w:tabs>
        <w:ind w:firstLine="709"/>
        <w:rPr>
          <w:b/>
          <w:szCs w:val="28"/>
        </w:rPr>
      </w:pPr>
      <w:r w:rsidRPr="00FA44C2">
        <w:rPr>
          <w:b/>
          <w:szCs w:val="28"/>
        </w:rPr>
        <w:t>Основная часть</w:t>
      </w:r>
    </w:p>
    <w:p w:rsidR="00AD23BF" w:rsidRPr="00FA44C2" w:rsidRDefault="00AD23BF" w:rsidP="00AD23BF">
      <w:pPr>
        <w:ind w:firstLine="709"/>
        <w:rPr>
          <w:bCs/>
          <w:szCs w:val="28"/>
        </w:rPr>
      </w:pPr>
      <w:r w:rsidRPr="00FA44C2">
        <w:rPr>
          <w:szCs w:val="28"/>
        </w:rPr>
        <w:t>В структуре основной части должно быть выделено не менее двух глав. Ниже приводится п</w:t>
      </w:r>
      <w:r w:rsidRPr="00FA44C2">
        <w:rPr>
          <w:bCs/>
          <w:szCs w:val="28"/>
        </w:rPr>
        <w:t>римерное содержание глав дипломной записки(в завис</w:t>
      </w:r>
      <w:r w:rsidRPr="00FA44C2">
        <w:rPr>
          <w:bCs/>
          <w:szCs w:val="28"/>
        </w:rPr>
        <w:t>и</w:t>
      </w:r>
      <w:r w:rsidRPr="00FA44C2">
        <w:rPr>
          <w:bCs/>
          <w:szCs w:val="28"/>
        </w:rPr>
        <w:t>мости от темы проекта последовательность и название глав и параграфов м</w:t>
      </w:r>
      <w:r w:rsidRPr="00FA44C2">
        <w:rPr>
          <w:bCs/>
          <w:szCs w:val="28"/>
        </w:rPr>
        <w:t>о</w:t>
      </w:r>
      <w:r w:rsidRPr="00FA44C2">
        <w:rPr>
          <w:bCs/>
          <w:szCs w:val="28"/>
        </w:rPr>
        <w:t>жет меняться).</w:t>
      </w:r>
    </w:p>
    <w:p w:rsidR="00AD23BF" w:rsidRPr="00FA44C2" w:rsidRDefault="00AD23BF" w:rsidP="00AD23BF">
      <w:pPr>
        <w:ind w:firstLine="567"/>
        <w:rPr>
          <w:b/>
          <w:szCs w:val="28"/>
        </w:rPr>
      </w:pPr>
      <w:r w:rsidRPr="00FA44C2">
        <w:rPr>
          <w:b/>
          <w:szCs w:val="28"/>
        </w:rPr>
        <w:t>Глава 1. Исследовательская часть</w:t>
      </w:r>
    </w:p>
    <w:p w:rsidR="00AD23BF" w:rsidRPr="00FA44C2" w:rsidRDefault="00AD23BF" w:rsidP="00AD23BF">
      <w:pPr>
        <w:numPr>
          <w:ilvl w:val="1"/>
          <w:numId w:val="12"/>
        </w:numPr>
        <w:spacing w:line="240" w:lineRule="auto"/>
        <w:ind w:left="0" w:firstLine="709"/>
        <w:rPr>
          <w:szCs w:val="28"/>
        </w:rPr>
      </w:pPr>
      <w:r w:rsidRPr="00FA44C2">
        <w:rPr>
          <w:szCs w:val="28"/>
        </w:rPr>
        <w:t xml:space="preserve">Современное состояние рассматриваемой проблемы </w:t>
      </w:r>
    </w:p>
    <w:p w:rsidR="00AD23BF" w:rsidRPr="00FA44C2" w:rsidRDefault="00AD23BF" w:rsidP="00AD23BF">
      <w:pPr>
        <w:numPr>
          <w:ilvl w:val="1"/>
          <w:numId w:val="12"/>
        </w:numPr>
        <w:spacing w:line="240" w:lineRule="auto"/>
        <w:ind w:left="0" w:firstLine="709"/>
        <w:rPr>
          <w:szCs w:val="28"/>
        </w:rPr>
      </w:pPr>
      <w:r w:rsidRPr="00FA44C2">
        <w:rPr>
          <w:szCs w:val="28"/>
        </w:rPr>
        <w:t>Обзор аналогов и тенденций в выбранной области</w:t>
      </w:r>
    </w:p>
    <w:p w:rsidR="00AD23BF" w:rsidRPr="00FA44C2" w:rsidRDefault="00AD23BF" w:rsidP="00AD23BF">
      <w:pPr>
        <w:numPr>
          <w:ilvl w:val="1"/>
          <w:numId w:val="12"/>
        </w:numPr>
        <w:spacing w:line="240" w:lineRule="auto"/>
        <w:ind w:left="0" w:firstLine="709"/>
        <w:rPr>
          <w:szCs w:val="28"/>
        </w:rPr>
      </w:pPr>
      <w:r w:rsidRPr="00FA44C2">
        <w:rPr>
          <w:szCs w:val="28"/>
        </w:rPr>
        <w:t>Исходная проектная ситуация</w:t>
      </w:r>
    </w:p>
    <w:p w:rsidR="00AD23BF" w:rsidRPr="00FA44C2" w:rsidRDefault="00AD23BF" w:rsidP="00AD23BF">
      <w:pPr>
        <w:numPr>
          <w:ilvl w:val="1"/>
          <w:numId w:val="12"/>
        </w:numPr>
        <w:spacing w:line="240" w:lineRule="auto"/>
        <w:ind w:left="0" w:firstLine="709"/>
        <w:rPr>
          <w:szCs w:val="28"/>
        </w:rPr>
      </w:pPr>
      <w:r w:rsidRPr="00FA44C2">
        <w:rPr>
          <w:szCs w:val="28"/>
        </w:rPr>
        <w:t xml:space="preserve">Задачи </w:t>
      </w:r>
      <w:proofErr w:type="gramStart"/>
      <w:r w:rsidRPr="00FA44C2">
        <w:rPr>
          <w:szCs w:val="28"/>
        </w:rPr>
        <w:t>дизайн-проекта</w:t>
      </w:r>
      <w:proofErr w:type="gramEnd"/>
    </w:p>
    <w:p w:rsidR="00AD23BF" w:rsidRPr="00FA44C2" w:rsidRDefault="00AD23BF" w:rsidP="00AD23BF">
      <w:pPr>
        <w:ind w:firstLine="567"/>
        <w:rPr>
          <w:b/>
          <w:szCs w:val="28"/>
        </w:rPr>
      </w:pPr>
      <w:r w:rsidRPr="00FA44C2">
        <w:rPr>
          <w:b/>
          <w:szCs w:val="28"/>
        </w:rPr>
        <w:t>Глава 2. Проектная часть</w:t>
      </w:r>
    </w:p>
    <w:p w:rsidR="00AD23BF" w:rsidRPr="00FA44C2" w:rsidRDefault="00AD23BF" w:rsidP="00AD23BF">
      <w:pPr>
        <w:numPr>
          <w:ilvl w:val="1"/>
          <w:numId w:val="13"/>
        </w:numPr>
        <w:spacing w:line="240" w:lineRule="auto"/>
        <w:ind w:left="0" w:firstLine="709"/>
        <w:rPr>
          <w:szCs w:val="28"/>
        </w:rPr>
      </w:pPr>
      <w:r w:rsidRPr="00FA44C2">
        <w:rPr>
          <w:szCs w:val="28"/>
        </w:rPr>
        <w:t>Концепция проекта</w:t>
      </w:r>
    </w:p>
    <w:p w:rsidR="00AD23BF" w:rsidRPr="00FA44C2" w:rsidRDefault="00AD23BF" w:rsidP="00AD23BF">
      <w:pPr>
        <w:numPr>
          <w:ilvl w:val="1"/>
          <w:numId w:val="13"/>
        </w:numPr>
        <w:spacing w:line="240" w:lineRule="auto"/>
        <w:ind w:left="0" w:firstLine="709"/>
        <w:rPr>
          <w:szCs w:val="28"/>
        </w:rPr>
      </w:pPr>
      <w:r w:rsidRPr="00FA44C2">
        <w:rPr>
          <w:szCs w:val="28"/>
        </w:rPr>
        <w:t>Состав проекта</w:t>
      </w:r>
    </w:p>
    <w:p w:rsidR="00AD23BF" w:rsidRPr="00FA44C2" w:rsidRDefault="00AD23BF" w:rsidP="00AD23BF">
      <w:pPr>
        <w:numPr>
          <w:ilvl w:val="1"/>
          <w:numId w:val="13"/>
        </w:numPr>
        <w:spacing w:line="240" w:lineRule="auto"/>
        <w:ind w:left="0" w:firstLine="709"/>
        <w:rPr>
          <w:szCs w:val="28"/>
        </w:rPr>
      </w:pPr>
      <w:r w:rsidRPr="00FA44C2">
        <w:rPr>
          <w:szCs w:val="28"/>
        </w:rPr>
        <w:t>Описание работы</w:t>
      </w:r>
    </w:p>
    <w:p w:rsidR="00AD23BF" w:rsidRPr="00FA44C2" w:rsidRDefault="00AD23BF" w:rsidP="00AD23BF">
      <w:pPr>
        <w:numPr>
          <w:ilvl w:val="1"/>
          <w:numId w:val="13"/>
        </w:numPr>
        <w:spacing w:line="240" w:lineRule="auto"/>
        <w:ind w:left="0" w:firstLine="709"/>
        <w:rPr>
          <w:szCs w:val="28"/>
        </w:rPr>
      </w:pPr>
      <w:r w:rsidRPr="00FA44C2">
        <w:rPr>
          <w:szCs w:val="28"/>
        </w:rPr>
        <w:t>Технологический раздел и Экономический раздел</w:t>
      </w:r>
    </w:p>
    <w:p w:rsidR="00AD23BF" w:rsidRPr="00FA44C2" w:rsidRDefault="00AD23BF" w:rsidP="00AD23BF">
      <w:pPr>
        <w:ind w:firstLine="567"/>
        <w:rPr>
          <w:b/>
          <w:bCs/>
          <w:szCs w:val="28"/>
        </w:rPr>
      </w:pPr>
      <w:r w:rsidRPr="00FA44C2">
        <w:rPr>
          <w:b/>
          <w:bCs/>
          <w:szCs w:val="28"/>
        </w:rPr>
        <w:t>Список литературы</w:t>
      </w:r>
    </w:p>
    <w:p w:rsidR="00AD23BF" w:rsidRPr="00FA44C2" w:rsidRDefault="00AD23BF" w:rsidP="00AD23BF">
      <w:pPr>
        <w:ind w:firstLine="567"/>
        <w:rPr>
          <w:b/>
          <w:bCs/>
          <w:szCs w:val="28"/>
        </w:rPr>
      </w:pPr>
      <w:r w:rsidRPr="00FA44C2">
        <w:rPr>
          <w:b/>
          <w:bCs/>
          <w:szCs w:val="28"/>
        </w:rPr>
        <w:t>Приложения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 xml:space="preserve">К тексту </w:t>
      </w:r>
      <w:r w:rsidRPr="00FA44C2">
        <w:rPr>
          <w:b/>
          <w:szCs w:val="28"/>
        </w:rPr>
        <w:t>исследовательской части</w:t>
      </w:r>
      <w:r w:rsidRPr="00FA44C2">
        <w:rPr>
          <w:szCs w:val="28"/>
        </w:rPr>
        <w:t xml:space="preserve"> предъявляются следующие требов</w:t>
      </w:r>
      <w:r w:rsidRPr="00FA44C2">
        <w:rPr>
          <w:szCs w:val="28"/>
        </w:rPr>
        <w:t>а</w:t>
      </w:r>
      <w:r w:rsidRPr="00FA44C2">
        <w:rPr>
          <w:szCs w:val="28"/>
        </w:rPr>
        <w:t>ния: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uto"/>
        <w:ind w:left="0" w:firstLine="207"/>
        <w:rPr>
          <w:szCs w:val="28"/>
        </w:rPr>
      </w:pPr>
      <w:r w:rsidRPr="00FA44C2">
        <w:rPr>
          <w:szCs w:val="28"/>
        </w:rPr>
        <w:t>полнота и достоверность информации;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uto"/>
        <w:ind w:left="0" w:firstLine="207"/>
        <w:rPr>
          <w:szCs w:val="28"/>
        </w:rPr>
      </w:pPr>
      <w:r w:rsidRPr="00FA44C2">
        <w:rPr>
          <w:szCs w:val="28"/>
        </w:rPr>
        <w:t>наличие критической оценки использованной информации;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uto"/>
        <w:ind w:left="0" w:firstLine="207"/>
        <w:rPr>
          <w:szCs w:val="28"/>
        </w:rPr>
      </w:pPr>
      <w:r w:rsidRPr="00FA44C2">
        <w:rPr>
          <w:szCs w:val="28"/>
        </w:rPr>
        <w:t>логичность и композиционная целостность структуры;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uto"/>
        <w:ind w:left="0" w:firstLine="207"/>
        <w:rPr>
          <w:szCs w:val="28"/>
        </w:rPr>
      </w:pPr>
      <w:r w:rsidRPr="00FA44C2">
        <w:rPr>
          <w:szCs w:val="28"/>
        </w:rPr>
        <w:t>ясность, четкость и лаконичность изложения;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uto"/>
        <w:ind w:left="0" w:firstLine="207"/>
        <w:rPr>
          <w:szCs w:val="28"/>
        </w:rPr>
      </w:pPr>
      <w:r w:rsidRPr="00FA44C2">
        <w:rPr>
          <w:szCs w:val="28"/>
        </w:rPr>
        <w:t>наличие иллюстративного ряда, раскрывающего основные положения текста.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 xml:space="preserve">В </w:t>
      </w:r>
      <w:r w:rsidRPr="00FA44C2">
        <w:rPr>
          <w:b/>
          <w:szCs w:val="28"/>
        </w:rPr>
        <w:t>проектной части</w:t>
      </w:r>
      <w:r w:rsidRPr="00FA44C2">
        <w:rPr>
          <w:szCs w:val="28"/>
        </w:rPr>
        <w:t xml:space="preserve"> необходимо: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</w:tabs>
        <w:spacing w:line="240" w:lineRule="auto"/>
        <w:ind w:left="0" w:firstLine="0"/>
        <w:rPr>
          <w:szCs w:val="28"/>
        </w:rPr>
      </w:pPr>
      <w:r w:rsidRPr="00FA44C2">
        <w:rPr>
          <w:szCs w:val="28"/>
        </w:rPr>
        <w:t>сформулировать кратко концепцию проекта;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</w:tabs>
        <w:spacing w:line="240" w:lineRule="auto"/>
        <w:ind w:left="0" w:firstLine="0"/>
        <w:rPr>
          <w:szCs w:val="28"/>
        </w:rPr>
      </w:pPr>
      <w:r w:rsidRPr="00FA44C2">
        <w:rPr>
          <w:szCs w:val="28"/>
        </w:rPr>
        <w:t>изложить последовательно состав и этапы проектирования;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</w:tabs>
        <w:spacing w:line="240" w:lineRule="auto"/>
        <w:ind w:left="0" w:firstLine="0"/>
        <w:jc w:val="left"/>
        <w:rPr>
          <w:szCs w:val="28"/>
        </w:rPr>
      </w:pPr>
      <w:r w:rsidRPr="00FA44C2">
        <w:rPr>
          <w:szCs w:val="28"/>
        </w:rPr>
        <w:t>дать описание составляющих частей проекта, сопроводив их необход</w:t>
      </w:r>
      <w:r w:rsidRPr="00FA44C2">
        <w:rPr>
          <w:szCs w:val="28"/>
        </w:rPr>
        <w:t>и</w:t>
      </w:r>
      <w:r w:rsidRPr="00FA44C2">
        <w:rPr>
          <w:szCs w:val="28"/>
        </w:rPr>
        <w:t>мыми иллюстрациями, чертежами, схемами;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</w:tabs>
        <w:spacing w:line="240" w:lineRule="auto"/>
        <w:ind w:left="0" w:firstLine="0"/>
        <w:rPr>
          <w:szCs w:val="28"/>
        </w:rPr>
      </w:pPr>
      <w:r w:rsidRPr="00FA44C2">
        <w:rPr>
          <w:szCs w:val="28"/>
        </w:rPr>
        <w:lastRenderedPageBreak/>
        <w:t>изложить технико-технологические условия выполнения проектных р</w:t>
      </w:r>
      <w:r w:rsidRPr="00FA44C2">
        <w:rPr>
          <w:szCs w:val="28"/>
        </w:rPr>
        <w:t>е</w:t>
      </w:r>
      <w:r w:rsidRPr="00FA44C2">
        <w:rPr>
          <w:szCs w:val="28"/>
        </w:rPr>
        <w:t>шений;</w:t>
      </w:r>
    </w:p>
    <w:p w:rsidR="00AD23BF" w:rsidRPr="00FA44C2" w:rsidRDefault="00AD23BF" w:rsidP="00AD23BF">
      <w:pPr>
        <w:numPr>
          <w:ilvl w:val="0"/>
          <w:numId w:val="10"/>
        </w:numPr>
        <w:tabs>
          <w:tab w:val="clear" w:pos="360"/>
        </w:tabs>
        <w:spacing w:line="240" w:lineRule="auto"/>
        <w:ind w:left="0" w:firstLine="0"/>
        <w:rPr>
          <w:szCs w:val="28"/>
        </w:rPr>
      </w:pPr>
      <w:r w:rsidRPr="00FA44C2">
        <w:rPr>
          <w:szCs w:val="28"/>
        </w:rPr>
        <w:t>обосновать экономические параметры проекта и его экономическую э</w:t>
      </w:r>
      <w:r w:rsidRPr="00FA44C2">
        <w:rPr>
          <w:szCs w:val="28"/>
        </w:rPr>
        <w:t>ф</w:t>
      </w:r>
      <w:r w:rsidRPr="00FA44C2">
        <w:rPr>
          <w:szCs w:val="28"/>
        </w:rPr>
        <w:t>фективность (при необходимости).</w:t>
      </w:r>
    </w:p>
    <w:p w:rsidR="00AD23BF" w:rsidRPr="00FA44C2" w:rsidRDefault="00AD23BF" w:rsidP="00AD23BF">
      <w:pPr>
        <w:ind w:firstLine="567"/>
        <w:rPr>
          <w:b/>
          <w:bCs/>
          <w:szCs w:val="28"/>
        </w:rPr>
      </w:pPr>
      <w:r w:rsidRPr="00FA44C2">
        <w:rPr>
          <w:b/>
          <w:bCs/>
          <w:szCs w:val="28"/>
        </w:rPr>
        <w:t>При оформлении дипломной записки следует руководствоваться «Приложением» к данным методическим рекомендациям.</w:t>
      </w:r>
    </w:p>
    <w:p w:rsidR="00AD23BF" w:rsidRPr="00FA44C2" w:rsidRDefault="00AD23BF" w:rsidP="00AD23BF">
      <w:pPr>
        <w:ind w:firstLine="567"/>
        <w:rPr>
          <w:b/>
          <w:bCs/>
          <w:szCs w:val="28"/>
        </w:rPr>
      </w:pPr>
    </w:p>
    <w:p w:rsidR="00AD23BF" w:rsidRPr="00FA44C2" w:rsidRDefault="00AD23BF" w:rsidP="00AD23BF">
      <w:pPr>
        <w:ind w:firstLine="567"/>
        <w:rPr>
          <w:b/>
          <w:bCs/>
          <w:szCs w:val="28"/>
        </w:rPr>
      </w:pPr>
      <w:r w:rsidRPr="00FA44C2">
        <w:rPr>
          <w:b/>
          <w:szCs w:val="28"/>
        </w:rPr>
        <w:t xml:space="preserve">3.2. </w:t>
      </w:r>
      <w:r w:rsidRPr="00FA44C2">
        <w:rPr>
          <w:b/>
          <w:bCs/>
          <w:szCs w:val="28"/>
        </w:rPr>
        <w:t>Презентационная часть ВКР включает в себя: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 xml:space="preserve">1. Графическое изображение проекта (в соответствии с составом проекта) напечатанное в высоком разрешении на </w:t>
      </w:r>
      <w:proofErr w:type="spellStart"/>
      <w:r w:rsidRPr="00FA44C2">
        <w:rPr>
          <w:szCs w:val="28"/>
        </w:rPr>
        <w:t>пенокартоне</w:t>
      </w:r>
      <w:proofErr w:type="spellEnd"/>
      <w:r w:rsidRPr="00FA44C2">
        <w:rPr>
          <w:szCs w:val="28"/>
        </w:rPr>
        <w:t xml:space="preserve"> или пластике, размерами 100х70см. (толщина пластика 0.5см., </w:t>
      </w:r>
      <w:proofErr w:type="spellStart"/>
      <w:r w:rsidRPr="00FA44C2">
        <w:rPr>
          <w:szCs w:val="28"/>
        </w:rPr>
        <w:t>пенокартона</w:t>
      </w:r>
      <w:proofErr w:type="spellEnd"/>
      <w:r w:rsidRPr="00FA44C2">
        <w:rPr>
          <w:szCs w:val="28"/>
        </w:rPr>
        <w:t xml:space="preserve"> – 1см.). 2 листа. (Следует оснастить листы пластика или </w:t>
      </w:r>
      <w:proofErr w:type="spellStart"/>
      <w:r w:rsidRPr="00FA44C2">
        <w:rPr>
          <w:szCs w:val="28"/>
        </w:rPr>
        <w:t>пенокартона</w:t>
      </w:r>
      <w:proofErr w:type="spellEnd"/>
      <w:r w:rsidRPr="00FA44C2">
        <w:rPr>
          <w:szCs w:val="28"/>
        </w:rPr>
        <w:t xml:space="preserve"> креплениями для установки листов на направляющие линейки во время защиты проекта). 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По необходимости и в соответствии с концепцией проекта могут быть представлены  трехмерные макеты, выполненные в условном материале; 3</w:t>
      </w:r>
      <w:r w:rsidRPr="00FA44C2">
        <w:rPr>
          <w:szCs w:val="28"/>
          <w:lang w:val="en-US"/>
        </w:rPr>
        <w:t>D</w:t>
      </w:r>
      <w:r w:rsidRPr="00FA44C2">
        <w:rPr>
          <w:szCs w:val="28"/>
        </w:rPr>
        <w:t xml:space="preserve"> печать; печатная, сувенирная продукция (футболки, сумки, бейсболки, визи</w:t>
      </w:r>
      <w:r w:rsidRPr="00FA44C2">
        <w:rPr>
          <w:szCs w:val="28"/>
        </w:rPr>
        <w:t>т</w:t>
      </w:r>
      <w:r w:rsidRPr="00FA44C2">
        <w:rPr>
          <w:szCs w:val="28"/>
        </w:rPr>
        <w:t xml:space="preserve">ки, упаковка и проч.). 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 xml:space="preserve">2. Портфолио в виде печатного издания. Размеры, формат, материал, брошюровка произвольные, объем не менее 30 страниц. </w:t>
      </w:r>
    </w:p>
    <w:p w:rsidR="00AD23BF" w:rsidRPr="00FA44C2" w:rsidRDefault="00AD23BF" w:rsidP="00AD23BF">
      <w:pPr>
        <w:ind w:firstLine="567"/>
        <w:rPr>
          <w:b/>
          <w:bCs/>
          <w:szCs w:val="28"/>
        </w:rPr>
      </w:pPr>
      <w:r w:rsidRPr="00FA44C2">
        <w:rPr>
          <w:szCs w:val="28"/>
        </w:rPr>
        <w:t>3. Электронную презентацию проекта в формате .</w:t>
      </w:r>
      <w:r w:rsidRPr="00FA44C2">
        <w:rPr>
          <w:szCs w:val="28"/>
          <w:lang w:val="en-US"/>
        </w:rPr>
        <w:t>pdf</w:t>
      </w:r>
      <w:r w:rsidRPr="00FA44C2">
        <w:rPr>
          <w:szCs w:val="28"/>
        </w:rPr>
        <w:t>, .</w:t>
      </w:r>
      <w:proofErr w:type="spellStart"/>
      <w:r w:rsidRPr="00FA44C2">
        <w:rPr>
          <w:szCs w:val="28"/>
          <w:lang w:val="en-US"/>
        </w:rPr>
        <w:t>pptx</w:t>
      </w:r>
      <w:proofErr w:type="spellEnd"/>
      <w:r w:rsidRPr="00FA44C2">
        <w:rPr>
          <w:szCs w:val="28"/>
        </w:rPr>
        <w:t>, .</w:t>
      </w:r>
      <w:proofErr w:type="spellStart"/>
      <w:r w:rsidRPr="00FA44C2">
        <w:rPr>
          <w:szCs w:val="28"/>
          <w:lang w:val="en-US"/>
        </w:rPr>
        <w:t>avi</w:t>
      </w:r>
      <w:proofErr w:type="spellEnd"/>
      <w:r w:rsidRPr="00FA44C2">
        <w:rPr>
          <w:szCs w:val="28"/>
        </w:rPr>
        <w:t>. Длител</w:t>
      </w:r>
      <w:r w:rsidRPr="00FA44C2">
        <w:rPr>
          <w:szCs w:val="28"/>
        </w:rPr>
        <w:t>ь</w:t>
      </w:r>
      <w:r w:rsidRPr="00FA44C2">
        <w:rPr>
          <w:szCs w:val="28"/>
        </w:rPr>
        <w:t xml:space="preserve">ность не более 3-х минут. </w:t>
      </w:r>
      <w:proofErr w:type="gramStart"/>
      <w:r w:rsidRPr="00FA44C2">
        <w:rPr>
          <w:szCs w:val="28"/>
        </w:rPr>
        <w:t>С</w:t>
      </w:r>
      <w:proofErr w:type="gramEnd"/>
      <w:r w:rsidRPr="00FA44C2">
        <w:rPr>
          <w:szCs w:val="28"/>
        </w:rPr>
        <w:t xml:space="preserve"> звуковым сопровождением или без – по желанию автора.</w:t>
      </w:r>
    </w:p>
    <w:p w:rsidR="00AD23BF" w:rsidRPr="00FA44C2" w:rsidRDefault="00AD23BF" w:rsidP="00AD23BF">
      <w:pPr>
        <w:ind w:firstLine="567"/>
        <w:rPr>
          <w:b/>
          <w:bCs/>
          <w:szCs w:val="28"/>
        </w:rPr>
      </w:pPr>
    </w:p>
    <w:p w:rsidR="00AD23BF" w:rsidRPr="00FA44C2" w:rsidRDefault="00AD23BF" w:rsidP="00AD23BF">
      <w:pPr>
        <w:ind w:firstLine="567"/>
        <w:rPr>
          <w:b/>
          <w:bCs/>
          <w:szCs w:val="28"/>
        </w:rPr>
      </w:pPr>
      <w:r w:rsidRPr="00FA44C2">
        <w:rPr>
          <w:b/>
          <w:bCs/>
          <w:szCs w:val="28"/>
        </w:rPr>
        <w:t xml:space="preserve">3.3. Компактный диск или флэш-накопитель с электронной версией всей дипломной работы. Прилагается к дипломной записке. </w:t>
      </w:r>
    </w:p>
    <w:p w:rsidR="00AD23BF" w:rsidRPr="00FA44C2" w:rsidRDefault="00AD23BF" w:rsidP="00AD23BF">
      <w:pPr>
        <w:ind w:firstLine="567"/>
        <w:rPr>
          <w:bCs/>
          <w:szCs w:val="28"/>
        </w:rPr>
      </w:pPr>
      <w:r w:rsidRPr="00FA44C2">
        <w:rPr>
          <w:bCs/>
          <w:szCs w:val="28"/>
        </w:rPr>
        <w:t>Включает:</w:t>
      </w:r>
    </w:p>
    <w:p w:rsidR="00AD23BF" w:rsidRPr="00FA44C2" w:rsidRDefault="00AD23BF" w:rsidP="00AD23BF">
      <w:pPr>
        <w:ind w:firstLine="567"/>
        <w:rPr>
          <w:bCs/>
          <w:szCs w:val="28"/>
        </w:rPr>
      </w:pPr>
      <w:r w:rsidRPr="00FA44C2">
        <w:rPr>
          <w:bCs/>
          <w:szCs w:val="28"/>
        </w:rPr>
        <w:t>1. Дипломную записку в полном объеме (с иллюстрациями) в формате .</w:t>
      </w:r>
      <w:r w:rsidRPr="00FA44C2">
        <w:rPr>
          <w:bCs/>
          <w:szCs w:val="28"/>
          <w:lang w:val="en-US"/>
        </w:rPr>
        <w:t>doc</w:t>
      </w:r>
      <w:r w:rsidRPr="00FA44C2">
        <w:rPr>
          <w:bCs/>
          <w:szCs w:val="28"/>
        </w:rPr>
        <w:t>;</w:t>
      </w:r>
    </w:p>
    <w:p w:rsidR="00AD23BF" w:rsidRPr="00FA44C2" w:rsidRDefault="00AD23BF" w:rsidP="00AD23BF">
      <w:pPr>
        <w:ind w:firstLine="567"/>
        <w:rPr>
          <w:bCs/>
          <w:szCs w:val="28"/>
        </w:rPr>
      </w:pPr>
      <w:r w:rsidRPr="00FA44C2">
        <w:rPr>
          <w:bCs/>
          <w:szCs w:val="28"/>
        </w:rPr>
        <w:t>2. Основные изображения, включенные в презентационную часть ВКР, в формате .</w:t>
      </w:r>
      <w:r w:rsidRPr="00FA44C2">
        <w:rPr>
          <w:bCs/>
          <w:szCs w:val="28"/>
          <w:lang w:val="en-US"/>
        </w:rPr>
        <w:t>jpeg</w:t>
      </w:r>
      <w:r w:rsidRPr="00FA44C2">
        <w:rPr>
          <w:bCs/>
          <w:szCs w:val="28"/>
        </w:rPr>
        <w:t xml:space="preserve">, разрешением 300 </w:t>
      </w:r>
      <w:r w:rsidRPr="00FA44C2">
        <w:rPr>
          <w:bCs/>
          <w:szCs w:val="28"/>
          <w:lang w:val="en-US"/>
        </w:rPr>
        <w:t>dpi</w:t>
      </w:r>
      <w:r w:rsidRPr="00FA44C2">
        <w:rPr>
          <w:bCs/>
          <w:szCs w:val="28"/>
        </w:rPr>
        <w:t xml:space="preserve">, размер 100%, </w:t>
      </w:r>
      <w:r w:rsidRPr="00FA44C2">
        <w:rPr>
          <w:bCs/>
          <w:szCs w:val="28"/>
          <w:lang w:val="en-US"/>
        </w:rPr>
        <w:t>RGB</w:t>
      </w:r>
      <w:r w:rsidRPr="00FA44C2">
        <w:rPr>
          <w:bCs/>
          <w:szCs w:val="28"/>
        </w:rPr>
        <w:t>;</w:t>
      </w:r>
    </w:p>
    <w:p w:rsidR="00AD23BF" w:rsidRPr="00FA44C2" w:rsidRDefault="00AD23BF" w:rsidP="00AD23BF">
      <w:pPr>
        <w:ind w:firstLine="567"/>
        <w:rPr>
          <w:bCs/>
          <w:szCs w:val="28"/>
        </w:rPr>
      </w:pPr>
      <w:r w:rsidRPr="00FA44C2">
        <w:rPr>
          <w:bCs/>
          <w:szCs w:val="28"/>
        </w:rPr>
        <w:t xml:space="preserve">3. Презентацию проекта в одном из форматов </w:t>
      </w:r>
      <w:r w:rsidRPr="00FA44C2">
        <w:rPr>
          <w:szCs w:val="28"/>
        </w:rPr>
        <w:t>–</w:t>
      </w:r>
      <w:r w:rsidRPr="00FA44C2">
        <w:rPr>
          <w:bCs/>
          <w:szCs w:val="28"/>
        </w:rPr>
        <w:t xml:space="preserve"> .</w:t>
      </w:r>
      <w:r w:rsidRPr="00FA44C2">
        <w:rPr>
          <w:bCs/>
          <w:szCs w:val="28"/>
          <w:lang w:val="en-US"/>
        </w:rPr>
        <w:t>pdf</w:t>
      </w:r>
      <w:r w:rsidRPr="00FA44C2">
        <w:rPr>
          <w:bCs/>
          <w:szCs w:val="28"/>
        </w:rPr>
        <w:t>, .</w:t>
      </w:r>
      <w:proofErr w:type="spellStart"/>
      <w:r w:rsidRPr="00FA44C2">
        <w:rPr>
          <w:bCs/>
          <w:szCs w:val="28"/>
          <w:lang w:val="en-US"/>
        </w:rPr>
        <w:t>pptx</w:t>
      </w:r>
      <w:proofErr w:type="spellEnd"/>
      <w:r w:rsidRPr="00FA44C2">
        <w:rPr>
          <w:bCs/>
          <w:szCs w:val="28"/>
        </w:rPr>
        <w:t>, .</w:t>
      </w:r>
      <w:proofErr w:type="spellStart"/>
      <w:r w:rsidRPr="00FA44C2">
        <w:rPr>
          <w:bCs/>
          <w:szCs w:val="28"/>
          <w:lang w:val="en-US"/>
        </w:rPr>
        <w:t>avi</w:t>
      </w:r>
      <w:proofErr w:type="spellEnd"/>
      <w:r w:rsidRPr="00FA44C2">
        <w:rPr>
          <w:bCs/>
          <w:szCs w:val="28"/>
        </w:rPr>
        <w:t>;</w:t>
      </w:r>
    </w:p>
    <w:p w:rsidR="00AD23BF" w:rsidRPr="00FA44C2" w:rsidRDefault="00AD23BF" w:rsidP="00AD23BF">
      <w:pPr>
        <w:ind w:firstLine="567"/>
        <w:rPr>
          <w:b/>
          <w:bCs/>
          <w:szCs w:val="28"/>
        </w:rPr>
      </w:pPr>
      <w:r w:rsidRPr="00FA44C2">
        <w:rPr>
          <w:bCs/>
          <w:szCs w:val="28"/>
        </w:rPr>
        <w:t>4. Портфолио в формате .</w:t>
      </w:r>
      <w:r w:rsidRPr="00FA44C2">
        <w:rPr>
          <w:bCs/>
          <w:szCs w:val="28"/>
          <w:lang w:val="en-US"/>
        </w:rPr>
        <w:t>pdf</w:t>
      </w:r>
      <w:r w:rsidRPr="00FA44C2">
        <w:rPr>
          <w:bCs/>
          <w:szCs w:val="28"/>
        </w:rPr>
        <w:t>, в виде одного документа. Недопустимо представлять портфолио в виде набора отдельных страниц .</w:t>
      </w:r>
      <w:r w:rsidRPr="00FA44C2">
        <w:rPr>
          <w:bCs/>
          <w:szCs w:val="28"/>
          <w:lang w:val="en-US"/>
        </w:rPr>
        <w:t>pdf</w:t>
      </w:r>
      <w:proofErr w:type="gramStart"/>
      <w:r w:rsidRPr="00FA44C2">
        <w:rPr>
          <w:bCs/>
          <w:szCs w:val="28"/>
        </w:rPr>
        <w:t xml:space="preserve"> !</w:t>
      </w:r>
      <w:proofErr w:type="gramEnd"/>
    </w:p>
    <w:p w:rsidR="00AD23BF" w:rsidRPr="00FA44C2" w:rsidRDefault="00AD23BF" w:rsidP="00AD23BF">
      <w:pPr>
        <w:ind w:firstLine="709"/>
        <w:rPr>
          <w:b/>
          <w:bCs/>
          <w:szCs w:val="28"/>
        </w:rPr>
      </w:pPr>
      <w:r w:rsidRPr="00FA44C2">
        <w:rPr>
          <w:szCs w:val="28"/>
        </w:rPr>
        <w:t>На компакт-диске или флэш-накопителе необходимо указать фамилию, имя, отчество студента, название темы выпускной квалификационной работы и год защиты.</w:t>
      </w:r>
    </w:p>
    <w:p w:rsidR="00AD23BF" w:rsidRDefault="00AD23BF" w:rsidP="00AD23BF">
      <w:pPr>
        <w:ind w:firstLine="709"/>
        <w:rPr>
          <w:b/>
          <w:bCs/>
          <w:szCs w:val="28"/>
        </w:rPr>
      </w:pP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3.4. </w:t>
      </w: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по оформлению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текстовой части </w:t>
      </w: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 xml:space="preserve">ВКР: 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Введение, каждая глава, заключение должны начинаться с новой стр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ницы, параграфы в одной главе могут начинаться с той страницы, где заканч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вается те</w:t>
      </w:r>
      <w:proofErr w:type="gramStart"/>
      <w:r w:rsidRPr="00FA44C2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FA44C2">
        <w:rPr>
          <w:rFonts w:ascii="Times New Roman" w:eastAsia="Times New Roman" w:hAnsi="Times New Roman" w:cs="Times New Roman"/>
          <w:sz w:val="28"/>
          <w:szCs w:val="28"/>
        </w:rPr>
        <w:t>едыдущего параграфа.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Текст ВКР в обязательном порядке должен быть разделен на главы и п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раграфы согласно плану работы с соответствующей рубрикацией.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текстовой части 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ВКР включает названия глав и параграфо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работы с указанием их страниц. Содержание располагается после титульного листа.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Текст выполняется с использованием современных текстовых редакт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ров ираспечатывается на одной стороне листа белой бумаги формата А</w:t>
      </w:r>
      <w:proofErr w:type="gramStart"/>
      <w:r w:rsidRPr="00FA44C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. Цвет шрифта должен быть черным, шрифт –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TimesNewRoman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>, размер 14, полуто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ный межстрочный интервал.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Полужирный шрифт используется для выделения названий структурных элементов работы, отдельных слов, не разрешается использовать компьюте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ные возможности акцентирования внимания на отдельных терминах, полож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ниях, формулах путем использования шрифтов разной гарнитуры.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Размещение текста бакалаврской работы предполагает наличие полей: сверху и снизу – не менее 2 см, справа – не менее 1 см,  слева – не менее 3 см.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При наличии ссылок на источники поле внизу страницы должно быть выдержано в установленных размерах. Абзацный отступ – 1,25 см. Страницы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текстовой части 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ВКР нумеруются арабскими цифрами. Номер страницы ст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вится справа, в нижней части листа, без точки</w:t>
      </w:r>
      <w:proofErr w:type="gramStart"/>
      <w:r w:rsidRPr="00FA44C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A44C2">
        <w:rPr>
          <w:rFonts w:ascii="Times New Roman" w:eastAsia="Times New Roman" w:hAnsi="Times New Roman" w:cs="Times New Roman"/>
          <w:sz w:val="28"/>
          <w:szCs w:val="28"/>
        </w:rPr>
        <w:t>рименяется сквознаянумер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ция страниц по всей работе, титульный лист включается в общую нумерацию страниц, при этом номер страницы на титульном листе не ставят.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Заголовки во введении,заключении,списке использованных источников, приложениях располагают с выравниванием по центру, печатают прописными буквами(ВВЕДЕНИЕ,ЗАКЛЮЧЕНИЕ,СПИСОК ИСПОЛЬЗОВАННЫХ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СТОЧНИКОВ, ПРИЛОЖЕНИЯ), полужирным шрифтом не выделяют, точку в конце заголовков структурных элементов бакалаврской работы не ставят.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Главы следует нумеровать арабскими цифрами,печатать прописнымиб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квами и записываться с абзацного отступа. В конце названия глав и парагр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фов точка не ставится. После номера главы ставится точка и пишется название главы. Параграфы нумеруются арабскими цифрами в пределах каждой главы. Номера параграфа должны состоять из номера главы и номера параграфа, ра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деленного точкой. Заголовки параграфа печатаются строчными буквами, кр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ме первой (прописной).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jc w:val="both"/>
        <w:rPr>
          <w:sz w:val="28"/>
          <w:szCs w:val="28"/>
        </w:rPr>
      </w:pP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Текст каждой главы начинается с новой страницы. Это же правило отн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сится и к другим основным структурным частям работы: введению, заключ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нию, списку использованных источников, приложениям.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Не допускается начинать новый параграф внизу страницы, если после заголовка параграфа на странице остается три-четыре строки основного те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ста.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В этом случае параграф необходимо начать с новой страницы.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Таблицы, диаграммы, графики,схемы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располагаются в </w:t>
      </w:r>
      <w:r>
        <w:rPr>
          <w:rFonts w:ascii="Times New Roman" w:eastAsia="Times New Roman" w:hAnsi="Times New Roman" w:cs="Times New Roman"/>
          <w:sz w:val="28"/>
          <w:szCs w:val="28"/>
        </w:rPr>
        <w:t>текстовой ча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ВКР непосредственно после абзаца, в котором они упоминается впервые, или на следующей странице, нумеруются арабскими цифрами сквозной нум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рацией по всей работе.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Заголовок таблицы располагается с выравниванием по центру страницы, точка в конце заголовка не ставится.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В таблице допускается использовать размер шрифта меньше, чем в те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сте работы (12 размер).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 xml:space="preserve">Названия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рисунков  размещаются  под  ними, 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свыравниванием по центру 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страницы, точка в конце заголовка не ставится.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При необходимости дополнительных пояснений в тексте бакалаврской работы используются сноски. Знак сноски ставят после того слова, чи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ла,предложения, к которому дается пояснение. Знак сноски ставят надстрочно, арабскими цифрами.Нумерацию сносок следует начинать заново на каждойс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ранице. Сноску располагают в конце страницы с абзацного отступа, отделяя от текста короткой горизонтальной линией слева. Текст сноски печатают шри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TimesNewRoman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>, размер 12 с одинарным межстрочным интервалом.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rFonts w:ascii="Noto Symbol" w:eastAsia="Noto Symbol" w:hAnsi="Noto Symbol" w:cs="Noto Symbol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использованных источников 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должен содержать сведения об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сточниках, которые использовались при </w:t>
      </w:r>
      <w:r>
        <w:rPr>
          <w:rFonts w:ascii="Times New Roman" w:eastAsia="Times New Roman" w:hAnsi="Times New Roman" w:cs="Times New Roman"/>
          <w:sz w:val="28"/>
          <w:szCs w:val="28"/>
        </w:rPr>
        <w:t>текстовой части ВКР.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Источники нумеруются арабскими цифрами без точки и печатаются с абзацного отступа. При использовании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нтернет-источников</w:t>
      </w:r>
      <w:proofErr w:type="gram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ук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зывать дату обращения.</w:t>
      </w:r>
    </w:p>
    <w:p w:rsidR="00AD23BF" w:rsidRDefault="00AD23BF" w:rsidP="00AD23BF">
      <w:pPr>
        <w:pStyle w:val="normal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D23BF" w:rsidRPr="00046C62" w:rsidRDefault="00AD23BF" w:rsidP="00AD23BF">
      <w:pPr>
        <w:pStyle w:val="normal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46C6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Пример оформления использованных источников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ind w:firstLine="708"/>
        <w:rPr>
          <w:color w:val="auto"/>
          <w:sz w:val="28"/>
          <w:szCs w:val="28"/>
        </w:rPr>
      </w:pP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Барт, Р. Избранные работы: Семиотика: Поэтика: пер. с фр. / Р. Барт; сост., общ</w:t>
      </w:r>
      <w:proofErr w:type="gram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и вступ. ст. Г. К. 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Косикова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- М.: Прогресс, 1989. – 616 с.  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Делёз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Ж. Капитализм и шизофрения: пер. с фр. / Ж. 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Делёз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Ф. 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Гваттари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// http://tfk1.narod.ru/rizoma.htm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(дата обращения: 02.11.17)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Искусство дизайна – с компьютером и без…: пер. с англ. / лит</w:t>
      </w:r>
      <w:proofErr w:type="gram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ед. К. Л. Вагнер; пер. с англ. – В. Г. Иоффе. -  М.: КУДИЦ-ОБРАЗ, 2004. – 208 с.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История мирового искусства / отв. ред. Е. Сабашников. – М.</w:t>
      </w:r>
      <w:proofErr w:type="gram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БММ АО, 1998. – 717 с.: ил.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Лола, Г. Н. Дизайн в постмодерне / Г. Н. 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Лола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//  http://www.farpost.ru /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design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notes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postmodern.htm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(дата обращения: 02.11.17)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Михайлов, С. М. История дизайна. В 2 т. Том 1.: Учеб</w:t>
      </w:r>
      <w:proofErr w:type="gram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.д</w:t>
      </w:r>
      <w:proofErr w:type="gram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ля вузов / С. М. Михайлов. – М.: Союз Дизайнеров России, 2004. – 245 с., ил.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Михайлов, С. М. История дизайна. В 2 т. Том 2.: Учеб</w:t>
      </w:r>
      <w:proofErr w:type="gram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.д</w:t>
      </w:r>
      <w:proofErr w:type="gram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ля вузов / С. М. Михайлов. – М.: Союз Дизайнеров России, 2004. – 396 с., ил.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Ньюарк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К.</w:t>
      </w:r>
      <w:proofErr w:type="gram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такое графический дизайн? / 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Квентин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Ньюарк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пер. с англ. И. В. Павловой. – М.: АСТ: 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Астрель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, 2005. – 255 [1]с.: ил.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Устин, В. Б. Композиция в дизайне. Методические основы композиц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онно-художественного формообразования в дизайнерском творчестве: уче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ное пособие. – 2-е изд., уточненное и доп. / В. Б. Устин. – М.: АСТ: 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Астрель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, 2006. – 239, [1], с.: ил.</w:t>
      </w:r>
    </w:p>
    <w:p w:rsidR="00AD23BF" w:rsidRPr="00046C62" w:rsidRDefault="00AD23BF" w:rsidP="00AD23BF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Щедровицкий, Г. П. Наука и методология науки дизайна (Основные о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ласти теоретического исследования дизайна) / Г. П. Щедровицкий // Теорет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ческие и методологические исследования в дизайне. – М.: </w:t>
      </w:r>
      <w:proofErr w:type="spellStart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>Шк</w:t>
      </w:r>
      <w:proofErr w:type="spellEnd"/>
      <w:r w:rsidRPr="00046C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Культ. Полит, 2004. – 463 с.  </w:t>
      </w:r>
    </w:p>
    <w:p w:rsidR="00AD23BF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располагаются после списка использованных источников.В тексте должны быть ссылки на приложения. Приложения должны быть пр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нумерованы в той последовательности, в которой на них указывается ссылка в основной части выпускной квалификационной (бакалаврской) работы.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Порядковые номера приложений должны соответствовать последов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тельности их упоминания в тексте.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Каждое приложение следует начинать с новой страницы с указанием 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lastRenderedPageBreak/>
        <w:t>верху посередине страницы слова «ПРИЛОЖЕНИЕ» и его номера. Ниже 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дельной строкой располагается название приложения с абзацного отступа, с форматированием по ширине страницы. Название приложения пишется строчными буквами. Приложения должны иметь общую со всей бакалаврской работой нумерацию страниц, но они не входят в общий объем работы.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ab/>
      </w:r>
      <w:r w:rsidRPr="00AD23BF">
        <w:rPr>
          <w:rFonts w:ascii="Times New Roman" w:eastAsia="Times New Roman" w:hAnsi="Times New Roman" w:cs="Times New Roman"/>
          <w:sz w:val="28"/>
          <w:szCs w:val="28"/>
        </w:rPr>
        <w:tab/>
      </w: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Переплетенная в твердую   облож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ку выпускная квалификацио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ная (бакалаврская) работа должна иметь: титульный лист, содержание работы с указанием страниц начала каждой главы, параграфа, основной текст, список использованных источников, приложения (если таковые имеются) и перечень документов изложенных выше. 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284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Бакалаврская работа должна быть подписана студентом и научным руков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дителем, что свидетельствует о ее завершении и готовности к защите.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284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Подпись студента ставится на титульном листе и последней странице текста заключения с указанием даты представления работы на кафедру в следующем виде: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Подпись свидетельствует, что за достоверность сведений, изложенных в бакалаврской работе, использованного в ней практического материала и др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гой информации автор несет ответственность.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Полностью оформленная выпускная квалификационная работа с пол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жительным отзывом научного руководителя сдается на кафедру для проверки заведующим кафедрой и получения допуска к защите.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Неправильно или небрежно оформленная выпускная квалификационная работа к защите не допускается.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экзаменационную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комиссию представляется полн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стью выполненная выпускная квалификационная работа в печатном виде в твердом переплете в одном экземпляре.</w:t>
      </w:r>
    </w:p>
    <w:p w:rsidR="00AD23BF" w:rsidRDefault="00AD23BF" w:rsidP="00AD23BF">
      <w:pPr>
        <w:pStyle w:val="normal"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Выпускная квалификационная (бакалаврская)  работа брошюруе</w:t>
      </w: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 xml:space="preserve">ся в следующей последовательности: </w:t>
      </w:r>
    </w:p>
    <w:p w:rsidR="00AD23BF" w:rsidRPr="00FA44C2" w:rsidRDefault="00AD23BF" w:rsidP="00AD23BF">
      <w:pPr>
        <w:pStyle w:val="normal"/>
        <w:widowControl w:val="0"/>
        <w:numPr>
          <w:ilvl w:val="0"/>
          <w:numId w:val="15"/>
        </w:numPr>
        <w:spacing w:after="0" w:line="240" w:lineRule="auto"/>
        <w:ind w:left="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 (не нумеруется). </w:t>
      </w:r>
    </w:p>
    <w:p w:rsidR="00AD23BF" w:rsidRPr="00FA44C2" w:rsidRDefault="00AD23BF" w:rsidP="00AD23BF">
      <w:pPr>
        <w:pStyle w:val="normal"/>
        <w:widowControl w:val="0"/>
        <w:numPr>
          <w:ilvl w:val="0"/>
          <w:numId w:val="15"/>
        </w:numPr>
        <w:spacing w:after="0" w:line="240" w:lineRule="auto"/>
        <w:ind w:left="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работы (с него начинается фактическая нумерация ВКР, то есть страница 2). </w:t>
      </w:r>
    </w:p>
    <w:p w:rsidR="00AD23BF" w:rsidRPr="00FA44C2" w:rsidRDefault="00AD23BF" w:rsidP="00AD23BF">
      <w:pPr>
        <w:pStyle w:val="normal"/>
        <w:widowControl w:val="0"/>
        <w:numPr>
          <w:ilvl w:val="0"/>
          <w:numId w:val="15"/>
        </w:numPr>
        <w:spacing w:after="0" w:line="240" w:lineRule="auto"/>
        <w:ind w:left="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Введение, Главы 1, 2, …, Заключение, Список использованных источников (сквозная нумерация страниц). </w:t>
      </w:r>
    </w:p>
    <w:p w:rsidR="00AD23BF" w:rsidRPr="00FA44C2" w:rsidRDefault="00AD23BF" w:rsidP="00AD23BF">
      <w:pPr>
        <w:pStyle w:val="normal"/>
        <w:widowControl w:val="0"/>
        <w:numPr>
          <w:ilvl w:val="0"/>
          <w:numId w:val="15"/>
        </w:numPr>
        <w:spacing w:after="0" w:line="240" w:lineRule="auto"/>
        <w:ind w:left="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Приложения (не входят в общий объем нумерации). </w:t>
      </w:r>
    </w:p>
    <w:p w:rsidR="00AD23BF" w:rsidRPr="0011292D" w:rsidRDefault="00AD23BF" w:rsidP="00AD23BF">
      <w:pPr>
        <w:pStyle w:val="normal"/>
        <w:widowControl w:val="0"/>
        <w:numPr>
          <w:ilvl w:val="0"/>
          <w:numId w:val="15"/>
        </w:numPr>
        <w:spacing w:after="0" w:line="240" w:lineRule="auto"/>
        <w:ind w:left="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Задание на ВКР (не нумеруется). </w:t>
      </w:r>
    </w:p>
    <w:p w:rsidR="00AD23BF" w:rsidRPr="0011292D" w:rsidRDefault="00AD23BF" w:rsidP="00AD23BF">
      <w:pPr>
        <w:pStyle w:val="normal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92D">
        <w:rPr>
          <w:rFonts w:ascii="Times New Roman" w:eastAsia="Times New Roman" w:hAnsi="Times New Roman" w:cs="Times New Roman"/>
          <w:sz w:val="28"/>
          <w:szCs w:val="28"/>
        </w:rPr>
        <w:t xml:space="preserve">К  работе прилагается файловая папка, в которую вкладывают: 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- отзыв научного руководителя на ВКР студента; 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- лист квалификационных признаков; 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jc w:val="both"/>
        <w:rPr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- справку  о  результатах  проверки  ВКР  в  системе  «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Антиплагиат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>», завере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ную подписью научного руководителя.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На титульном листе бакалаврской работы ставится виза заведующего кафедрой о допуске бакалаврской работы к защите.</w:t>
      </w:r>
    </w:p>
    <w:p w:rsidR="00AD23BF" w:rsidRDefault="00AD23BF" w:rsidP="00AD23BF">
      <w:pPr>
        <w:ind w:firstLine="709"/>
        <w:rPr>
          <w:b/>
          <w:bCs/>
          <w:szCs w:val="28"/>
        </w:rPr>
      </w:pP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3.5. </w:t>
      </w: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Пример написания введения ВКР по направлению 54.03.01 Д</w:t>
      </w: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зайн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Актуальность темы исследования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В современную эпоху фирменный стиль является неотъемлемой частью 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lastRenderedPageBreak/>
        <w:t>маркетинговой политики любой организации. С появлением и развитием 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вых сфер коммерческой деятельности, фирменный стиль тоже осуществляет охват новых областей.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 Во все времена организация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опен-эйров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была полем деятельности д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зайнеров, однако, сейчас проблема разработки фирменного стиля музыкальн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го фестиваля как никогда актуальна. Так как с появлением и развитием инте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нета уровень продажи музыкальных записей значительно снизился, более приоритетным источником заработка  для музыкантов стали живые выступл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ния на музыкальных площадках. Следовательно, коммерческая составляющая становится еще более важным фактором проведения музыкальных фестив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лей, что является благодатной почвой для развития дизайна. С ростом конк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ренции создаются условия, в которых важным является поиск новых сре</w:t>
      </w:r>
      <w:proofErr w:type="gramStart"/>
      <w:r w:rsidRPr="00FA44C2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FA44C2">
        <w:rPr>
          <w:rFonts w:ascii="Times New Roman" w:eastAsia="Times New Roman" w:hAnsi="Times New Roman" w:cs="Times New Roman"/>
          <w:sz w:val="28"/>
          <w:szCs w:val="28"/>
        </w:rPr>
        <w:t>езентации и популяризации фестивалей. Так как решение данной проблемы лежит в сфере графического дизайна, очевидно, что тема нашего исследования как никогда актуальна.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Арт-пространство «Страна Чудес» - это молодой фестиваль, который на данный момент фирменного стиля не имеет и, соответственно, является 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конкурентоспособной организацией на фоне многих других. Следовательно, проблема разработки фирменного стиля для арт-пространства «Страна Чудес»  чрезвычайно актуальна.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Степень разработанности проблемы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Вопрос проектирования фирменного стиля быт неоднократно изучен в работах разных исследователей, таких как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Веркман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К.,  Дегтярев А.. Р., 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уденМ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.  Несмотря на кажущуюся очевидной важность и актуальность темы исследования, проблема создания фирменного стиля для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опэн-эйр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фестивалей не разработана в достаточной мере. Если дизайн для музыкальных фестивалей «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мэйнстримовых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» направлений можно считать весьма развитым, то фестивали «неформатной» музыки на данный момент остаются без внимания в данном вопросе. Кроме того, что принципы разработки фирменного стиля для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опен-эйров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до сих пор не только серьезно  теоретически не обоснованы ни в одном научном исследовании, но и на практике эти принципы еще в полной мере не сформированы. Следовательно, можно сделать вывод, что данная проблема не разработана и нуждается в изучении.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Особенности проектирования фирменного стиля и создания бренд-бука.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фирменного стиля для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open-air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фестиваля.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работы 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Разработка фирменного стиля и бренд-бука для арт-пространства «Стр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на чудес»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>Выявить современные тенденции проектирования фирменного стиля.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Рассмотреть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брендбук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как объект проектирования.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 xml:space="preserve">Эксплицировать особенности разработки фирменного стиля для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open-air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фестиваля.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>Изучить особенности понимания экспериментального и авангар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ного искусства в современной культуре.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Разработать стратегию создания фирменного стиля для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open-air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фестиваля и ее концептуальное обоснование.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>Разработать фирменный стиль для арт-пространства «Страна ч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дес».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Разработать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брендбук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арт-пространства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«Страна чудес».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исследования 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Сравнительный анализ, индуктивный анализ семитического пространс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ва, структурно-семиотический анализ.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Научная новизна работы 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>На основе анализа современных брендов были исследованы с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временные тенденции проектирования фирменного стиля. Была выявлена об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словленность выбора семиотической структуры стиля идеологией и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меркети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говой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политикой объекта проектирования.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Рассмотрен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брендбук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как объект проектирования. Выявлено, что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брендбук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самодостаточным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объектом дизайна в рамках разработки фирменного стиля, и должен составлять с последним стилистическое единс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во.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 xml:space="preserve">Эксплицированы особенности разработки фирменного стиля для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open-air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фестиваля. Были не только выявлены основные элементы, которые должен включать в себя фирменный стиль, </w:t>
      </w:r>
      <w:proofErr w:type="gramStart"/>
      <w:r w:rsidRPr="00FA44C2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и обоснована необходимость взаимодействия графического дизайна и дизайна среды в процессе проектир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вания. 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>Изучены особенности экспериментального и авангардного иску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ства. Было выявлено, что историческое и современное понимания этого пон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тия значительно отличаются. Современный авангард является  постмодерн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стским «заигрыванием» с авангардом начала  XX в.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>Разработана и концептуально обоснована стратегия создания фи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менного стиля для арт-пространства «Страна чудес». Основной задачей д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зайна является привлечение внимания массовой молодежной аудитории к тем жанрам музыки, которые неправомерно считаются элитарными.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  <w:t>Разработан фирменный стиль для арт-пространства «Страна ч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дес», включающий в себя логотип, деловую документацию, элементы дизайна среды,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мерчендайз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>, сувенирную и прочую фирменную продукцию, сайт и 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лик.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Сверстанбрендбук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A44C2">
        <w:rPr>
          <w:rFonts w:ascii="Times New Roman" w:eastAsia="Times New Roman" w:hAnsi="Times New Roman" w:cs="Times New Roman"/>
          <w:sz w:val="28"/>
          <w:szCs w:val="28"/>
        </w:rPr>
        <w:t>включающий</w:t>
      </w:r>
      <w:proofErr w:type="gram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в себя теоретическое обоснов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ние дизайна и рекомендации по использованию фирменного стиля для арт-пространства «Страна чудес».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Теоретическая значимость исследования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Исследованы и теоретически обоснованы принципы разработки фи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менного стиля для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open-air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фестивалей. Были выявлены основные элементы, которые должен включать в себя фирменный стиль. Помимо этого, была обо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нована необходимость взаимодействия графического дизайна и дизайна среды в процессе проектирования. Данные принципы позволят строить и разрабат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вать аналогичные проекты, отвечающие современным культурным запросам. Кроме того, были изучены особенности понимания экспериментального и авангардного искусства в современной культуре. Было выявлено, что истор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ческое и современное понимания этого понятия значительно отличаются. С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временный авангард является  постмодернистским «заигрыванием» с аванга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lastRenderedPageBreak/>
        <w:t>дом начала  XX в.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На основе концептуального обоснования стратегии и идеологии были разработаны фирменный стиль и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брендбук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арт-пространства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 «Страна ч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дес».  Фирменный стиль включает в себя логотип, деловую документацию, элементы дизайна среды,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мерчендайз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>, сувенирную и прочую фирменную пр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дукцию, сайт и ролик.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На защиту выносится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 xml:space="preserve">Проект фирменного стиля, представленный на планшетах, </w:t>
      </w:r>
      <w:proofErr w:type="spellStart"/>
      <w:r w:rsidRPr="00FA44C2">
        <w:rPr>
          <w:rFonts w:ascii="Times New Roman" w:eastAsia="Times New Roman" w:hAnsi="Times New Roman" w:cs="Times New Roman"/>
          <w:sz w:val="28"/>
          <w:szCs w:val="28"/>
        </w:rPr>
        <w:t>брендбук</w:t>
      </w:r>
      <w:proofErr w:type="spellEnd"/>
      <w:r w:rsidRPr="00FA44C2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разцы фирменной продукции, видео ролик, музыкальная презентация, поясн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44C2">
        <w:rPr>
          <w:rFonts w:ascii="Times New Roman" w:eastAsia="Times New Roman" w:hAnsi="Times New Roman" w:cs="Times New Roman"/>
          <w:sz w:val="28"/>
          <w:szCs w:val="28"/>
        </w:rPr>
        <w:t>тельная записка.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b/>
          <w:sz w:val="28"/>
          <w:szCs w:val="28"/>
        </w:rPr>
        <w:t>Структура дипломной работы</w:t>
      </w:r>
    </w:p>
    <w:p w:rsidR="00AD23BF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4C2">
        <w:rPr>
          <w:rFonts w:ascii="Times New Roman" w:eastAsia="Times New Roman" w:hAnsi="Times New Roman" w:cs="Times New Roman"/>
          <w:sz w:val="28"/>
          <w:szCs w:val="28"/>
        </w:rPr>
        <w:t>Работа состоит из введения, двух глав, заключения, списка литературы.</w:t>
      </w:r>
    </w:p>
    <w:p w:rsidR="00AD23BF" w:rsidRDefault="00AD23BF" w:rsidP="00AD23BF">
      <w:pPr>
        <w:rPr>
          <w:b/>
          <w:bCs/>
          <w:szCs w:val="28"/>
        </w:rPr>
      </w:pPr>
    </w:p>
    <w:p w:rsidR="00AD23BF" w:rsidRPr="00E535EC" w:rsidRDefault="00AD23BF" w:rsidP="00AD23BF">
      <w:pPr>
        <w:ind w:firstLine="207"/>
        <w:jc w:val="center"/>
        <w:rPr>
          <w:b/>
          <w:sz w:val="32"/>
          <w:szCs w:val="28"/>
        </w:rPr>
      </w:pPr>
      <w:r w:rsidRPr="00E535EC">
        <w:rPr>
          <w:b/>
          <w:sz w:val="32"/>
          <w:szCs w:val="28"/>
        </w:rPr>
        <w:t>4. ПОДГОТОВКА К ЗАЩИТЕ И ЗАЩИТА</w:t>
      </w:r>
    </w:p>
    <w:p w:rsidR="00AD23BF" w:rsidRPr="00E535EC" w:rsidRDefault="00AD23BF" w:rsidP="00AD23BF">
      <w:pPr>
        <w:ind w:firstLine="709"/>
        <w:rPr>
          <w:sz w:val="32"/>
          <w:szCs w:val="28"/>
        </w:rPr>
      </w:pPr>
    </w:p>
    <w:p w:rsidR="00AD23BF" w:rsidRPr="00FA44C2" w:rsidRDefault="00AD23BF" w:rsidP="00AD23BF">
      <w:pPr>
        <w:ind w:firstLine="567"/>
        <w:rPr>
          <w:b/>
          <w:szCs w:val="28"/>
        </w:rPr>
      </w:pPr>
      <w:r w:rsidRPr="00FA44C2">
        <w:rPr>
          <w:b/>
          <w:szCs w:val="28"/>
        </w:rPr>
        <w:t>4.1. Порядок представления ВКР к защите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Принятие решения о допуске студента к защите ВКР осуществляется н</w:t>
      </w:r>
      <w:r w:rsidRPr="00FA44C2">
        <w:rPr>
          <w:szCs w:val="28"/>
        </w:rPr>
        <w:t>а</w:t>
      </w:r>
      <w:r w:rsidRPr="00FA44C2">
        <w:rPr>
          <w:szCs w:val="28"/>
        </w:rPr>
        <w:t>учным руководителем и кафедрой на основании результатов Первой и Второй предзащит (проводятся в соответствии с планом графиком ВКР). Допуск ст</w:t>
      </w:r>
      <w:r w:rsidRPr="00FA44C2">
        <w:rPr>
          <w:szCs w:val="28"/>
        </w:rPr>
        <w:t>у</w:t>
      </w:r>
      <w:r w:rsidRPr="00FA44C2">
        <w:rPr>
          <w:szCs w:val="28"/>
        </w:rPr>
        <w:t>дента к защите подтверждается подписью научного руководителя в ведомости допуска с указанием даты допуска.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 xml:space="preserve">ВКР может быть не </w:t>
      </w:r>
      <w:proofErr w:type="gramStart"/>
      <w:r w:rsidRPr="00FA44C2">
        <w:rPr>
          <w:szCs w:val="28"/>
        </w:rPr>
        <w:t>допущена</w:t>
      </w:r>
      <w:proofErr w:type="gramEnd"/>
      <w:r w:rsidRPr="00FA44C2">
        <w:rPr>
          <w:szCs w:val="28"/>
        </w:rPr>
        <w:t xml:space="preserve"> к защите при невыполнении существенных разделов «Задания» без замены их равноценными, при грубых нарушениях правил оформления работы, а также при неудовлетворительных результатах предзащит.</w:t>
      </w:r>
    </w:p>
    <w:p w:rsidR="00AD23BF" w:rsidRDefault="00AD23BF" w:rsidP="00AD23BF">
      <w:pPr>
        <w:ind w:firstLine="709"/>
        <w:rPr>
          <w:i/>
          <w:szCs w:val="28"/>
        </w:rPr>
      </w:pPr>
    </w:p>
    <w:p w:rsidR="00AD23BF" w:rsidRPr="00FA44C2" w:rsidRDefault="00AD23BF" w:rsidP="00AD23BF">
      <w:pPr>
        <w:ind w:firstLine="567"/>
        <w:rPr>
          <w:b/>
          <w:szCs w:val="28"/>
        </w:rPr>
      </w:pPr>
      <w:r w:rsidRPr="00FA44C2">
        <w:rPr>
          <w:b/>
          <w:szCs w:val="28"/>
        </w:rPr>
        <w:t>4.2. План проведения защиты ВКР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Защита ВКР носит публичный характер и включает доклад студента, а также его обсуждение.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В докладе студент освещает актуальность и социальную значимость т</w:t>
      </w:r>
      <w:r w:rsidRPr="00FA44C2">
        <w:rPr>
          <w:szCs w:val="28"/>
        </w:rPr>
        <w:t>е</w:t>
      </w:r>
      <w:r w:rsidRPr="00FA44C2">
        <w:rPr>
          <w:szCs w:val="28"/>
        </w:rPr>
        <w:t>мы, цель и задачи, раскрывает сущность проблемы и свой вклад в ее решение, характеризует итоги проведенной работы, намечает перспективы работы над данной темой и пути внедрения результатов работы в практическую деятел</w:t>
      </w:r>
      <w:r w:rsidRPr="00FA44C2">
        <w:rPr>
          <w:szCs w:val="28"/>
        </w:rPr>
        <w:t>ь</w:t>
      </w:r>
      <w:r w:rsidRPr="00FA44C2">
        <w:rPr>
          <w:szCs w:val="28"/>
        </w:rPr>
        <w:t>ность.</w:t>
      </w:r>
    </w:p>
    <w:p w:rsidR="00AD23BF" w:rsidRPr="00FA44C2" w:rsidRDefault="00AD23BF" w:rsidP="00AD23BF">
      <w:pPr>
        <w:ind w:firstLine="567"/>
        <w:rPr>
          <w:szCs w:val="28"/>
        </w:rPr>
      </w:pPr>
      <w:r w:rsidRPr="00FA44C2">
        <w:rPr>
          <w:szCs w:val="28"/>
        </w:rPr>
        <w:t>Студенту необходимо составить презентацию работы, подтвержденную графическими изображениями дипломной работы, продумать сценарий своего выступления.</w:t>
      </w:r>
    </w:p>
    <w:p w:rsidR="00AD23BF" w:rsidRPr="00FA44C2" w:rsidRDefault="00AD23BF" w:rsidP="00AD23BF">
      <w:pPr>
        <w:ind w:firstLine="567"/>
        <w:rPr>
          <w:b/>
          <w:szCs w:val="28"/>
        </w:rPr>
      </w:pPr>
      <w:r w:rsidRPr="00FA44C2">
        <w:rPr>
          <w:szCs w:val="28"/>
        </w:rPr>
        <w:t>Порядок проведения защиты: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>- секретарь комиссии приглашает дипломника к защите;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>- приветствие дипломника и доклад по результатам работы (не более 5-ти минут);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>- вопросы дипломнику от комисс</w:t>
      </w:r>
      <w:proofErr w:type="gramStart"/>
      <w:r w:rsidRPr="00FA44C2">
        <w:rPr>
          <w:szCs w:val="28"/>
        </w:rPr>
        <w:t>ии и ау</w:t>
      </w:r>
      <w:proofErr w:type="gramEnd"/>
      <w:r w:rsidRPr="00FA44C2">
        <w:rPr>
          <w:szCs w:val="28"/>
        </w:rPr>
        <w:t>дитории и его ответы;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lastRenderedPageBreak/>
        <w:t>- отзыв рецензента;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>- ответы дипломника на вопросы рецензента;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>- отзыв руководителя дипломника;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>- отзывы от аудитории или от представителей заказчик (при наличии);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>- мнения членов ГАК о выпускной квалификационной работе;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 xml:space="preserve">- закрытое обсуждение </w:t>
      </w:r>
      <w:proofErr w:type="spellStart"/>
      <w:r w:rsidRPr="00FA44C2">
        <w:rPr>
          <w:szCs w:val="28"/>
        </w:rPr>
        <w:t>ГАКом</w:t>
      </w:r>
      <w:proofErr w:type="spellEnd"/>
      <w:r w:rsidRPr="00FA44C2">
        <w:rPr>
          <w:szCs w:val="28"/>
        </w:rPr>
        <w:t xml:space="preserve"> защиты ВКР;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 xml:space="preserve">- объявление результатов (оценок) защиты ВКР председателем </w:t>
      </w:r>
      <w:proofErr w:type="spellStart"/>
      <w:r w:rsidRPr="00FA44C2">
        <w:rPr>
          <w:szCs w:val="28"/>
        </w:rPr>
        <w:t>ГАКа</w:t>
      </w:r>
      <w:proofErr w:type="spellEnd"/>
      <w:r w:rsidRPr="00FA44C2">
        <w:rPr>
          <w:szCs w:val="28"/>
        </w:rPr>
        <w:t xml:space="preserve">. </w:t>
      </w:r>
    </w:p>
    <w:p w:rsidR="00AD23BF" w:rsidRPr="00FA44C2" w:rsidRDefault="00AD23BF" w:rsidP="00AD23BF">
      <w:pPr>
        <w:tabs>
          <w:tab w:val="left" w:pos="0"/>
          <w:tab w:val="right" w:leader="underscore" w:pos="9356"/>
        </w:tabs>
        <w:ind w:firstLine="567"/>
        <w:rPr>
          <w:szCs w:val="28"/>
        </w:rPr>
      </w:pPr>
      <w:r w:rsidRPr="00FA44C2">
        <w:rPr>
          <w:szCs w:val="28"/>
        </w:rPr>
        <w:t>Решение о присвоении выпускнику квалификации (степени) по направл</w:t>
      </w:r>
      <w:r w:rsidRPr="00FA44C2">
        <w:rPr>
          <w:szCs w:val="28"/>
        </w:rPr>
        <w:t>е</w:t>
      </w:r>
      <w:r w:rsidRPr="00FA44C2">
        <w:rPr>
          <w:szCs w:val="28"/>
        </w:rPr>
        <w:t>нию подготовки и выдаче диплома о высшем профессиональном образовании государственного образца принимает государственная аттестационная коми</w:t>
      </w:r>
      <w:r w:rsidRPr="00FA44C2">
        <w:rPr>
          <w:szCs w:val="28"/>
        </w:rPr>
        <w:t>с</w:t>
      </w:r>
      <w:r w:rsidRPr="00FA44C2">
        <w:rPr>
          <w:szCs w:val="28"/>
        </w:rPr>
        <w:t>сия по положительным результатам итоговой государственной аттестации, оформленным протоколами экзаменационных комиссий.</w:t>
      </w:r>
    </w:p>
    <w:p w:rsidR="00AD23BF" w:rsidRPr="00FA44C2" w:rsidRDefault="00AD23BF" w:rsidP="00AD23BF">
      <w:pPr>
        <w:tabs>
          <w:tab w:val="left" w:pos="0"/>
          <w:tab w:val="right" w:leader="underscore" w:pos="9356"/>
        </w:tabs>
        <w:ind w:firstLine="567"/>
        <w:rPr>
          <w:b/>
          <w:bCs/>
          <w:szCs w:val="28"/>
        </w:rPr>
      </w:pPr>
    </w:p>
    <w:p w:rsidR="00AD23BF" w:rsidRPr="00E535EC" w:rsidRDefault="00AD23BF" w:rsidP="00AD23BF">
      <w:pPr>
        <w:tabs>
          <w:tab w:val="right" w:leader="underscore" w:pos="9356"/>
        </w:tabs>
        <w:ind w:firstLine="567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5</w:t>
      </w:r>
      <w:r w:rsidRPr="00E535EC">
        <w:rPr>
          <w:b/>
          <w:bCs/>
          <w:sz w:val="32"/>
          <w:szCs w:val="28"/>
        </w:rPr>
        <w:t>. КРИТЕРИИ И ПАРАМЕТРЫ ОЦЕНКИ ВКР И ЕЁ З</w:t>
      </w:r>
      <w:r w:rsidRPr="00E535EC">
        <w:rPr>
          <w:b/>
          <w:bCs/>
          <w:sz w:val="32"/>
          <w:szCs w:val="28"/>
        </w:rPr>
        <w:t>А</w:t>
      </w:r>
      <w:r w:rsidRPr="00E535EC">
        <w:rPr>
          <w:b/>
          <w:bCs/>
          <w:sz w:val="32"/>
          <w:szCs w:val="28"/>
        </w:rPr>
        <w:t>ЩИТЫ</w:t>
      </w:r>
    </w:p>
    <w:p w:rsidR="00AD23BF" w:rsidRPr="00030DF0" w:rsidRDefault="00AD23BF" w:rsidP="00AD23BF">
      <w:pPr>
        <w:ind w:firstLine="709"/>
        <w:rPr>
          <w:szCs w:val="28"/>
        </w:rPr>
      </w:pP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>Результаты защиты ВКР определяются следующими оценками: «отли</w:t>
      </w:r>
      <w:r w:rsidRPr="00FA44C2">
        <w:rPr>
          <w:szCs w:val="28"/>
        </w:rPr>
        <w:t>ч</w:t>
      </w:r>
      <w:r w:rsidRPr="00FA44C2">
        <w:rPr>
          <w:szCs w:val="28"/>
        </w:rPr>
        <w:t>но», «хорошо», «удовлетворительно», «неудовлетворительно».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 xml:space="preserve">Оценка </w:t>
      </w:r>
      <w:r w:rsidRPr="00FA44C2">
        <w:rPr>
          <w:b/>
          <w:szCs w:val="28"/>
        </w:rPr>
        <w:t>«отлично»</w:t>
      </w:r>
      <w:r w:rsidRPr="00FA44C2">
        <w:rPr>
          <w:szCs w:val="28"/>
        </w:rPr>
        <w:t xml:space="preserve"> ставится, если:</w:t>
      </w:r>
    </w:p>
    <w:p w:rsidR="00AD23BF" w:rsidRPr="00FA44C2" w:rsidRDefault="00AD23BF" w:rsidP="00AD23BF">
      <w:pPr>
        <w:pStyle w:val="a4"/>
        <w:numPr>
          <w:ilvl w:val="0"/>
          <w:numId w:val="14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>в работе раскрыта заявленная тема, содержится решение поставленных задач; теоретическая и практическая часть работы органически взаимосвязаны; в р</w:t>
      </w:r>
      <w:r w:rsidRPr="00FA44C2">
        <w:rPr>
          <w:szCs w:val="28"/>
        </w:rPr>
        <w:t>а</w:t>
      </w:r>
      <w:r w:rsidRPr="00FA44C2">
        <w:rPr>
          <w:szCs w:val="28"/>
        </w:rPr>
        <w:t>боте на основе изучения источников дается самостоятельный анализ фактич</w:t>
      </w:r>
      <w:r w:rsidRPr="00FA44C2">
        <w:rPr>
          <w:szCs w:val="28"/>
        </w:rPr>
        <w:t>е</w:t>
      </w:r>
      <w:r w:rsidRPr="00FA44C2">
        <w:rPr>
          <w:szCs w:val="28"/>
        </w:rPr>
        <w:t>ского материала, сделаны самостоятельные выводы, выпускник демонстрир</w:t>
      </w:r>
      <w:r w:rsidRPr="00FA44C2">
        <w:rPr>
          <w:szCs w:val="28"/>
        </w:rPr>
        <w:t>у</w:t>
      </w:r>
      <w:r w:rsidRPr="00FA44C2">
        <w:rPr>
          <w:szCs w:val="28"/>
        </w:rPr>
        <w:t>ет свободное владение материалом, уверенно отвечает на основную часть в</w:t>
      </w:r>
      <w:r w:rsidRPr="00FA44C2">
        <w:rPr>
          <w:szCs w:val="28"/>
        </w:rPr>
        <w:t>о</w:t>
      </w:r>
      <w:r w:rsidRPr="00FA44C2">
        <w:rPr>
          <w:szCs w:val="28"/>
        </w:rPr>
        <w:t>просов; работа представлена своевременно, с развернутыми отзывами и с</w:t>
      </w:r>
      <w:r w:rsidRPr="00FA44C2">
        <w:rPr>
          <w:szCs w:val="28"/>
        </w:rPr>
        <w:t>о</w:t>
      </w:r>
      <w:r w:rsidRPr="00FA44C2">
        <w:rPr>
          <w:szCs w:val="28"/>
        </w:rPr>
        <w:t>проводительными документами. Практическая часть работы представляет с</w:t>
      </w:r>
      <w:r w:rsidRPr="00FA44C2">
        <w:rPr>
          <w:szCs w:val="28"/>
        </w:rPr>
        <w:t>о</w:t>
      </w:r>
      <w:r w:rsidRPr="00FA44C2">
        <w:rPr>
          <w:szCs w:val="28"/>
        </w:rPr>
        <w:t>бой профессиональный продукт дизайна, концептуально обоснованный, эст</w:t>
      </w:r>
      <w:r w:rsidRPr="00FA44C2">
        <w:rPr>
          <w:szCs w:val="28"/>
        </w:rPr>
        <w:t>е</w:t>
      </w:r>
      <w:r w:rsidRPr="00FA44C2">
        <w:rPr>
          <w:szCs w:val="28"/>
        </w:rPr>
        <w:t>тически завершенный, стилистически обоснованный, отвечающий актуальным тенденциям дизайна.</w:t>
      </w:r>
    </w:p>
    <w:p w:rsidR="00AD23BF" w:rsidRPr="00FA44C2" w:rsidRDefault="00AD23BF" w:rsidP="00AD23BF">
      <w:pPr>
        <w:ind w:left="284" w:firstLine="284"/>
        <w:rPr>
          <w:szCs w:val="28"/>
        </w:rPr>
      </w:pPr>
      <w:r w:rsidRPr="00FA44C2">
        <w:rPr>
          <w:szCs w:val="28"/>
        </w:rPr>
        <w:t xml:space="preserve">Оценка </w:t>
      </w:r>
      <w:r w:rsidRPr="00FA44C2">
        <w:rPr>
          <w:b/>
          <w:szCs w:val="28"/>
        </w:rPr>
        <w:t>«хорошо»</w:t>
      </w:r>
      <w:r w:rsidRPr="00FA44C2">
        <w:rPr>
          <w:szCs w:val="28"/>
        </w:rPr>
        <w:t xml:space="preserve"> ставится, если:</w:t>
      </w:r>
    </w:p>
    <w:p w:rsidR="00AD23BF" w:rsidRPr="00FA44C2" w:rsidRDefault="00AD23BF" w:rsidP="00AD23BF">
      <w:pPr>
        <w:pStyle w:val="a4"/>
        <w:numPr>
          <w:ilvl w:val="0"/>
          <w:numId w:val="14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>содержание работы недостаточно раскрывает заявленную тему, не все поста</w:t>
      </w:r>
      <w:r w:rsidRPr="00FA44C2">
        <w:rPr>
          <w:szCs w:val="28"/>
        </w:rPr>
        <w:t>в</w:t>
      </w:r>
      <w:r w:rsidRPr="00FA44C2">
        <w:rPr>
          <w:szCs w:val="28"/>
        </w:rPr>
        <w:t>ленные задачи решены; теоретическая и практическая часть работы недост</w:t>
      </w:r>
      <w:r w:rsidRPr="00FA44C2">
        <w:rPr>
          <w:szCs w:val="28"/>
        </w:rPr>
        <w:t>а</w:t>
      </w:r>
      <w:r w:rsidRPr="00FA44C2">
        <w:rPr>
          <w:szCs w:val="28"/>
        </w:rPr>
        <w:t>точно связаны между собой; выпускник владеет материалом, но не на все в</w:t>
      </w:r>
      <w:r w:rsidRPr="00FA44C2">
        <w:rPr>
          <w:szCs w:val="28"/>
        </w:rPr>
        <w:t>о</w:t>
      </w:r>
      <w:r w:rsidRPr="00FA44C2">
        <w:rPr>
          <w:szCs w:val="28"/>
        </w:rPr>
        <w:t>просы дает удовлетворительные ответы; проявляет недостаточную самосто</w:t>
      </w:r>
      <w:r w:rsidRPr="00FA44C2">
        <w:rPr>
          <w:szCs w:val="28"/>
        </w:rPr>
        <w:t>я</w:t>
      </w:r>
      <w:r w:rsidRPr="00FA44C2">
        <w:rPr>
          <w:szCs w:val="28"/>
        </w:rPr>
        <w:t>тельность при анализе фактического материала и источников. Работа пре</w:t>
      </w:r>
      <w:r w:rsidRPr="00FA44C2">
        <w:rPr>
          <w:szCs w:val="28"/>
        </w:rPr>
        <w:t>д</w:t>
      </w:r>
      <w:r w:rsidRPr="00FA44C2">
        <w:rPr>
          <w:szCs w:val="28"/>
        </w:rPr>
        <w:t>ставлена своевременно, с развернутыми отзывами и сопроводительными д</w:t>
      </w:r>
      <w:r w:rsidRPr="00FA44C2">
        <w:rPr>
          <w:szCs w:val="28"/>
        </w:rPr>
        <w:t>о</w:t>
      </w:r>
      <w:r w:rsidRPr="00FA44C2">
        <w:rPr>
          <w:szCs w:val="28"/>
        </w:rPr>
        <w:t>кументами. Работа недостаточно обоснована стилистически, недостаточна оригинальна.</w:t>
      </w:r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 xml:space="preserve">Оценка </w:t>
      </w:r>
      <w:r w:rsidRPr="00FA44C2">
        <w:rPr>
          <w:b/>
          <w:szCs w:val="28"/>
        </w:rPr>
        <w:t>«удовлетворительно»</w:t>
      </w:r>
      <w:r w:rsidRPr="00FA44C2">
        <w:rPr>
          <w:szCs w:val="28"/>
        </w:rPr>
        <w:t xml:space="preserve"> ставится, если:</w:t>
      </w:r>
    </w:p>
    <w:p w:rsidR="00AD23BF" w:rsidRPr="00FA44C2" w:rsidRDefault="00AD23BF" w:rsidP="00AD23BF">
      <w:pPr>
        <w:pStyle w:val="a4"/>
        <w:numPr>
          <w:ilvl w:val="0"/>
          <w:numId w:val="14"/>
        </w:numPr>
        <w:spacing w:line="240" w:lineRule="auto"/>
        <w:ind w:left="0"/>
        <w:rPr>
          <w:szCs w:val="28"/>
        </w:rPr>
      </w:pPr>
      <w:proofErr w:type="gramStart"/>
      <w:r w:rsidRPr="00FA44C2">
        <w:rPr>
          <w:szCs w:val="28"/>
        </w:rPr>
        <w:t>содержание работы плохо раскрывает заявленную тему, предъявленное реш</w:t>
      </w:r>
      <w:r w:rsidRPr="00FA44C2">
        <w:rPr>
          <w:szCs w:val="28"/>
        </w:rPr>
        <w:t>е</w:t>
      </w:r>
      <w:r w:rsidRPr="00FA44C2">
        <w:rPr>
          <w:szCs w:val="28"/>
        </w:rPr>
        <w:t>ние поставленных задач не является удовлетворительным;  отсутствует сам</w:t>
      </w:r>
      <w:r w:rsidRPr="00FA44C2">
        <w:rPr>
          <w:szCs w:val="28"/>
        </w:rPr>
        <w:t>о</w:t>
      </w:r>
      <w:r w:rsidRPr="00FA44C2">
        <w:rPr>
          <w:szCs w:val="28"/>
        </w:rPr>
        <w:t>стоятельный анализ фактического материала; студент проявляет слабое знание подходов к решению проблемы и работ ведущих дизайнеров в данной обла</w:t>
      </w:r>
      <w:r w:rsidRPr="00FA44C2">
        <w:rPr>
          <w:szCs w:val="28"/>
        </w:rPr>
        <w:t>с</w:t>
      </w:r>
      <w:r w:rsidRPr="00FA44C2">
        <w:rPr>
          <w:szCs w:val="28"/>
        </w:rPr>
        <w:t>ти; неуверенная защита работы, работа представлена с нарушением срока пр</w:t>
      </w:r>
      <w:r w:rsidRPr="00FA44C2">
        <w:rPr>
          <w:szCs w:val="28"/>
        </w:rPr>
        <w:t>е</w:t>
      </w:r>
      <w:r w:rsidRPr="00FA44C2">
        <w:rPr>
          <w:szCs w:val="28"/>
        </w:rPr>
        <w:lastRenderedPageBreak/>
        <w:t>доставления выпускных квалификационных работ, имеются существенные з</w:t>
      </w:r>
      <w:r w:rsidRPr="00FA44C2">
        <w:rPr>
          <w:szCs w:val="28"/>
        </w:rPr>
        <w:t>а</w:t>
      </w:r>
      <w:r w:rsidRPr="00FA44C2">
        <w:rPr>
          <w:szCs w:val="28"/>
        </w:rPr>
        <w:t>мечания к форме и содержанию.</w:t>
      </w:r>
      <w:proofErr w:type="gramEnd"/>
    </w:p>
    <w:p w:rsidR="00AD23BF" w:rsidRPr="00FA44C2" w:rsidRDefault="00AD23BF" w:rsidP="00AD23BF">
      <w:pPr>
        <w:ind w:firstLine="709"/>
        <w:rPr>
          <w:szCs w:val="28"/>
        </w:rPr>
      </w:pPr>
      <w:r w:rsidRPr="00FA44C2">
        <w:rPr>
          <w:szCs w:val="28"/>
        </w:rPr>
        <w:t xml:space="preserve">Оценка </w:t>
      </w:r>
      <w:r w:rsidRPr="00FA44C2">
        <w:rPr>
          <w:b/>
          <w:szCs w:val="28"/>
        </w:rPr>
        <w:t>«неудовлетворительно»</w:t>
      </w:r>
      <w:r w:rsidRPr="00FA44C2">
        <w:rPr>
          <w:szCs w:val="28"/>
        </w:rPr>
        <w:t xml:space="preserve"> ставится, если:</w:t>
      </w:r>
    </w:p>
    <w:p w:rsidR="00AD23BF" w:rsidRPr="00FA44C2" w:rsidRDefault="00AD23BF" w:rsidP="00AD23BF">
      <w:pPr>
        <w:pStyle w:val="a4"/>
        <w:numPr>
          <w:ilvl w:val="0"/>
          <w:numId w:val="14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>в работе имеются существенные замечания к содержанию; отсутствует реце</w:t>
      </w:r>
      <w:r w:rsidRPr="00FA44C2">
        <w:rPr>
          <w:szCs w:val="28"/>
        </w:rPr>
        <w:t>н</w:t>
      </w:r>
      <w:r w:rsidRPr="00FA44C2">
        <w:rPr>
          <w:szCs w:val="28"/>
        </w:rPr>
        <w:t>зия; работа не соответствует требованиям, предъявляемым к ВКР; выпускник не может привести подтверждение теоретическим положениям и практич</w:t>
      </w:r>
      <w:r w:rsidRPr="00FA44C2">
        <w:rPr>
          <w:szCs w:val="28"/>
        </w:rPr>
        <w:t>е</w:t>
      </w:r>
      <w:r w:rsidRPr="00FA44C2">
        <w:rPr>
          <w:szCs w:val="28"/>
        </w:rPr>
        <w:t>ским результатам; не знает источников по теме работы или не может их ох</w:t>
      </w:r>
      <w:r w:rsidRPr="00FA44C2">
        <w:rPr>
          <w:szCs w:val="28"/>
        </w:rPr>
        <w:t>а</w:t>
      </w:r>
      <w:r w:rsidRPr="00FA44C2">
        <w:rPr>
          <w:szCs w:val="28"/>
        </w:rPr>
        <w:t>рактеризовать.</w:t>
      </w:r>
    </w:p>
    <w:p w:rsidR="00AD23BF" w:rsidRPr="00FA44C2" w:rsidRDefault="00AD23BF" w:rsidP="00AD23BF">
      <w:pPr>
        <w:pStyle w:val="a4"/>
        <w:numPr>
          <w:ilvl w:val="0"/>
          <w:numId w:val="14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 xml:space="preserve">студент на защите не может аргументировать выводы, не отвечает на вопросы; в работе отсутствуют самостоятельные разработки, решения или выводы; </w:t>
      </w:r>
    </w:p>
    <w:p w:rsidR="00AD23BF" w:rsidRPr="00FA44C2" w:rsidRDefault="00AD23BF" w:rsidP="00AD23BF">
      <w:pPr>
        <w:pStyle w:val="a4"/>
        <w:numPr>
          <w:ilvl w:val="0"/>
          <w:numId w:val="14"/>
        </w:numPr>
        <w:spacing w:line="240" w:lineRule="auto"/>
        <w:ind w:left="0"/>
        <w:rPr>
          <w:szCs w:val="28"/>
        </w:rPr>
      </w:pPr>
      <w:r w:rsidRPr="00FA44C2">
        <w:rPr>
          <w:szCs w:val="28"/>
        </w:rPr>
        <w:t>в работе обнаружены большие фрагменты заимствованного текста без указ</w:t>
      </w:r>
      <w:r w:rsidRPr="00FA44C2">
        <w:rPr>
          <w:szCs w:val="28"/>
        </w:rPr>
        <w:t>а</w:t>
      </w:r>
      <w:r w:rsidRPr="00FA44C2">
        <w:rPr>
          <w:szCs w:val="28"/>
        </w:rPr>
        <w:t>ния его авторов.</w:t>
      </w:r>
    </w:p>
    <w:p w:rsidR="00AD23BF" w:rsidRPr="00FA44C2" w:rsidRDefault="00AD23BF" w:rsidP="00AD23BF">
      <w:pPr>
        <w:ind w:firstLine="709"/>
        <w:rPr>
          <w:b/>
          <w:szCs w:val="28"/>
        </w:rPr>
      </w:pPr>
      <w:r w:rsidRPr="00FA44C2">
        <w:rPr>
          <w:b/>
          <w:szCs w:val="28"/>
        </w:rPr>
        <w:t>Повторная защита ВКР с целью повышения положительной оценки не допускается.</w:t>
      </w:r>
    </w:p>
    <w:p w:rsidR="00AD23BF" w:rsidRPr="00FA44C2" w:rsidRDefault="00AD23BF" w:rsidP="00AD23BF">
      <w:pPr>
        <w:tabs>
          <w:tab w:val="right" w:leader="underscore" w:pos="9356"/>
        </w:tabs>
        <w:rPr>
          <w:bCs/>
          <w:szCs w:val="28"/>
        </w:rPr>
      </w:pPr>
    </w:p>
    <w:p w:rsidR="00AD23BF" w:rsidRPr="00FA44C2" w:rsidRDefault="00AD23BF" w:rsidP="00AD23BF">
      <w:pPr>
        <w:tabs>
          <w:tab w:val="num" w:pos="0"/>
          <w:tab w:val="right" w:leader="underscore" w:pos="9356"/>
          <w:tab w:val="right" w:leader="underscore" w:pos="9639"/>
        </w:tabs>
        <w:rPr>
          <w:szCs w:val="28"/>
        </w:rPr>
      </w:pPr>
    </w:p>
    <w:p w:rsidR="00AD23BF" w:rsidRPr="00FA44C2" w:rsidRDefault="00AD23BF" w:rsidP="00AD23BF">
      <w:pPr>
        <w:tabs>
          <w:tab w:val="num" w:pos="0"/>
          <w:tab w:val="right" w:leader="underscore" w:pos="9356"/>
          <w:tab w:val="right" w:leader="underscore" w:pos="9639"/>
        </w:tabs>
        <w:rPr>
          <w:szCs w:val="28"/>
        </w:rPr>
      </w:pPr>
    </w:p>
    <w:p w:rsidR="00AD23BF" w:rsidRPr="00851DFC" w:rsidRDefault="00AD23BF" w:rsidP="00AD23BF">
      <w:pPr>
        <w:tabs>
          <w:tab w:val="num" w:pos="0"/>
          <w:tab w:val="right" w:leader="underscore" w:pos="9356"/>
          <w:tab w:val="right" w:leader="underscore" w:pos="9639"/>
        </w:tabs>
        <w:jc w:val="center"/>
        <w:rPr>
          <w:b/>
          <w:sz w:val="32"/>
          <w:szCs w:val="32"/>
        </w:rPr>
      </w:pPr>
      <w:r>
        <w:rPr>
          <w:szCs w:val="28"/>
        </w:rPr>
        <w:br w:type="page"/>
      </w:r>
      <w:r w:rsidRPr="00851DFC">
        <w:rPr>
          <w:b/>
          <w:sz w:val="32"/>
          <w:szCs w:val="32"/>
        </w:rPr>
        <w:lastRenderedPageBreak/>
        <w:t>БИБЛИОГРАФИЧЕСКИЙ СПИСОК</w:t>
      </w:r>
    </w:p>
    <w:p w:rsidR="00AD23BF" w:rsidRPr="00851DFC" w:rsidRDefault="00AD23BF" w:rsidP="00AD23BF">
      <w:pPr>
        <w:pStyle w:val="af3"/>
        <w:jc w:val="both"/>
        <w:rPr>
          <w:b/>
          <w:bCs/>
          <w:sz w:val="28"/>
          <w:szCs w:val="28"/>
        </w:rPr>
      </w:pPr>
    </w:p>
    <w:p w:rsidR="00AD23BF" w:rsidRPr="00DF32FA" w:rsidRDefault="00AD23BF" w:rsidP="00AD23BF">
      <w:pPr>
        <w:rPr>
          <w:b/>
          <w:szCs w:val="28"/>
        </w:rPr>
      </w:pPr>
      <w:r w:rsidRPr="00DF32FA">
        <w:rPr>
          <w:b/>
          <w:szCs w:val="28"/>
        </w:rPr>
        <w:t>Стандарты по оформлению ВКР:</w:t>
      </w:r>
    </w:p>
    <w:p w:rsidR="00AD23BF" w:rsidRPr="00DF32FA" w:rsidRDefault="00AD23BF" w:rsidP="00AD23BF">
      <w:pPr>
        <w:rPr>
          <w:szCs w:val="28"/>
        </w:rPr>
      </w:pPr>
      <w:r w:rsidRPr="00DF32FA">
        <w:rPr>
          <w:szCs w:val="28"/>
        </w:rPr>
        <w:t>ГОСТ 7.32-2001 «Отчет о научно-исследовательской работе. Структура и пр</w:t>
      </w:r>
      <w:r w:rsidRPr="00DF32FA">
        <w:rPr>
          <w:szCs w:val="28"/>
        </w:rPr>
        <w:t>а</w:t>
      </w:r>
      <w:r w:rsidRPr="00DF32FA">
        <w:rPr>
          <w:szCs w:val="28"/>
        </w:rPr>
        <w:t>вила оформления»;</w:t>
      </w:r>
    </w:p>
    <w:p w:rsidR="00AD23BF" w:rsidRPr="00DF32FA" w:rsidRDefault="00AD23BF" w:rsidP="00AD23BF">
      <w:pPr>
        <w:rPr>
          <w:szCs w:val="28"/>
        </w:rPr>
      </w:pPr>
      <w:r w:rsidRPr="00DF32FA">
        <w:rPr>
          <w:szCs w:val="28"/>
        </w:rPr>
        <w:t>ГОСТ 2.105-1995 «Общие требования к текстовым документам»;</w:t>
      </w:r>
    </w:p>
    <w:p w:rsidR="00AD23BF" w:rsidRDefault="00AD23BF" w:rsidP="00AD23BF">
      <w:r w:rsidRPr="00DF32FA">
        <w:rPr>
          <w:szCs w:val="28"/>
        </w:rPr>
        <w:t>ГОСТ 7.1-2003 «Библиографическая запись. Библиографическое описание. Общие требования и правила составления».</w:t>
      </w:r>
    </w:p>
    <w:p w:rsidR="00AD23BF" w:rsidRDefault="00AD23BF" w:rsidP="00AD23BF"/>
    <w:p w:rsidR="00AD23BF" w:rsidRDefault="00AD23BF" w:rsidP="00AD23BF"/>
    <w:p w:rsidR="00AD23BF" w:rsidRPr="00227562" w:rsidRDefault="00AD23BF" w:rsidP="00AD23BF">
      <w:pPr>
        <w:pStyle w:val="af3"/>
        <w:jc w:val="both"/>
        <w:rPr>
          <w:b/>
          <w:sz w:val="28"/>
          <w:szCs w:val="28"/>
        </w:rPr>
      </w:pPr>
      <w:r w:rsidRPr="00227562">
        <w:rPr>
          <w:b/>
          <w:sz w:val="28"/>
          <w:szCs w:val="28"/>
        </w:rPr>
        <w:t>Список цитируемой литературы:</w:t>
      </w:r>
    </w:p>
    <w:p w:rsidR="00AD23BF" w:rsidRPr="00851DFC" w:rsidRDefault="00AD23BF" w:rsidP="00AD23BF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С. Д. </w:t>
      </w:r>
      <w:r w:rsidRPr="00F83EFF">
        <w:rPr>
          <w:sz w:val="28"/>
          <w:szCs w:val="28"/>
        </w:rPr>
        <w:t>Проектирование фирменного стиля арт-пространства «Страна чудес»</w:t>
      </w:r>
      <w:r>
        <w:rPr>
          <w:sz w:val="28"/>
          <w:szCs w:val="28"/>
        </w:rPr>
        <w:t>: выпускная квалификационная работа / С. Д. Смирнов; рук. Панкратова А. В.; Смоленск, 2014.</w:t>
      </w:r>
    </w:p>
    <w:p w:rsidR="00AD23BF" w:rsidRPr="00227562" w:rsidRDefault="00AD23BF" w:rsidP="00AD23BF">
      <w:pPr>
        <w:pStyle w:val="af3"/>
        <w:jc w:val="both"/>
        <w:rPr>
          <w:sz w:val="28"/>
          <w:szCs w:val="28"/>
        </w:rPr>
      </w:pPr>
    </w:p>
    <w:p w:rsidR="00AD23BF" w:rsidRPr="00851DFC" w:rsidRDefault="00AD23BF" w:rsidP="00AD23BF">
      <w:pPr>
        <w:pStyle w:val="af3"/>
        <w:jc w:val="both"/>
        <w:rPr>
          <w:sz w:val="28"/>
          <w:szCs w:val="28"/>
        </w:rPr>
      </w:pPr>
    </w:p>
    <w:p w:rsidR="00AD23BF" w:rsidRPr="00851DFC" w:rsidRDefault="00AD23BF" w:rsidP="00AD23BF">
      <w:pPr>
        <w:pStyle w:val="af3"/>
        <w:jc w:val="both"/>
        <w:rPr>
          <w:sz w:val="28"/>
          <w:szCs w:val="28"/>
        </w:rPr>
      </w:pPr>
    </w:p>
    <w:p w:rsidR="00AD23BF" w:rsidRPr="00851DFC" w:rsidRDefault="00AD23BF" w:rsidP="00AD23BF">
      <w:pPr>
        <w:pStyle w:val="af3"/>
        <w:jc w:val="both"/>
        <w:rPr>
          <w:sz w:val="28"/>
          <w:szCs w:val="28"/>
        </w:rPr>
      </w:pPr>
    </w:p>
    <w:p w:rsidR="00AD23BF" w:rsidRPr="00851DFC" w:rsidRDefault="00AD23BF" w:rsidP="00AD23BF">
      <w:pPr>
        <w:pStyle w:val="af3"/>
        <w:jc w:val="both"/>
        <w:rPr>
          <w:sz w:val="28"/>
          <w:szCs w:val="28"/>
        </w:rPr>
      </w:pPr>
    </w:p>
    <w:p w:rsidR="00AD23BF" w:rsidRPr="00851DFC" w:rsidRDefault="00AD23BF" w:rsidP="00AD23BF">
      <w:pPr>
        <w:pStyle w:val="af3"/>
        <w:jc w:val="both"/>
        <w:rPr>
          <w:sz w:val="28"/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Pr="00851DFC" w:rsidRDefault="00AD23BF" w:rsidP="00AD23BF">
      <w:pPr>
        <w:rPr>
          <w:szCs w:val="28"/>
        </w:rPr>
      </w:pPr>
    </w:p>
    <w:p w:rsidR="00AD23BF" w:rsidRPr="00851DFC" w:rsidRDefault="00AD23BF" w:rsidP="00AD23BF">
      <w:pPr>
        <w:jc w:val="center"/>
        <w:rPr>
          <w:i/>
          <w:sz w:val="22"/>
        </w:rPr>
      </w:pPr>
      <w:r w:rsidRPr="00851DFC">
        <w:rPr>
          <w:i/>
          <w:sz w:val="22"/>
        </w:rPr>
        <w:t>Учебное издание</w:t>
      </w:r>
    </w:p>
    <w:p w:rsidR="00AD23BF" w:rsidRPr="00851DFC" w:rsidRDefault="00AD23BF" w:rsidP="00AD23BF">
      <w:pPr>
        <w:jc w:val="center"/>
        <w:rPr>
          <w:i/>
          <w:sz w:val="22"/>
        </w:rPr>
      </w:pPr>
    </w:p>
    <w:p w:rsidR="00AD23BF" w:rsidRDefault="00AD23BF" w:rsidP="00AD23BF">
      <w:pPr>
        <w:jc w:val="center"/>
        <w:rPr>
          <w:b/>
          <w:sz w:val="22"/>
        </w:rPr>
      </w:pPr>
      <w:r>
        <w:rPr>
          <w:b/>
          <w:sz w:val="22"/>
        </w:rPr>
        <w:t>Панкратова</w:t>
      </w:r>
      <w:r w:rsidRPr="00F571C0">
        <w:rPr>
          <w:sz w:val="22"/>
        </w:rPr>
        <w:t>Александра Владимировна</w:t>
      </w:r>
    </w:p>
    <w:p w:rsidR="00AD23BF" w:rsidRPr="00851DFC" w:rsidRDefault="00AD23BF" w:rsidP="00AD23BF">
      <w:pPr>
        <w:jc w:val="center"/>
        <w:rPr>
          <w:sz w:val="22"/>
        </w:rPr>
      </w:pPr>
      <w:r>
        <w:rPr>
          <w:b/>
          <w:sz w:val="22"/>
        </w:rPr>
        <w:t xml:space="preserve">Пушкарев </w:t>
      </w:r>
      <w:r w:rsidRPr="00F571C0">
        <w:rPr>
          <w:sz w:val="22"/>
        </w:rPr>
        <w:t>Александр Георгиевич</w:t>
      </w:r>
    </w:p>
    <w:p w:rsidR="00AD23BF" w:rsidRPr="00851DFC" w:rsidRDefault="00AD23BF" w:rsidP="00AD23BF">
      <w:pPr>
        <w:jc w:val="center"/>
        <w:rPr>
          <w:sz w:val="22"/>
        </w:rPr>
      </w:pPr>
    </w:p>
    <w:p w:rsidR="00AD23BF" w:rsidRPr="00851DFC" w:rsidRDefault="00AD23BF" w:rsidP="00AD23BF">
      <w:pPr>
        <w:tabs>
          <w:tab w:val="left" w:pos="200"/>
        </w:tabs>
        <w:jc w:val="center"/>
        <w:rPr>
          <w:bCs/>
          <w:sz w:val="22"/>
        </w:rPr>
      </w:pPr>
      <w:r>
        <w:rPr>
          <w:bCs/>
          <w:sz w:val="22"/>
        </w:rPr>
        <w:t>МЕТОДИЧЕСКИЕ РЕКОМЕНДАЦИИ ПО ВЫПОЛНЕНИЮ ВЫПУСКНОЙ КВАЛИФИКАЦИО</w:t>
      </w:r>
      <w:r>
        <w:rPr>
          <w:bCs/>
          <w:sz w:val="22"/>
        </w:rPr>
        <w:t>Н</w:t>
      </w:r>
      <w:r>
        <w:rPr>
          <w:bCs/>
          <w:sz w:val="22"/>
        </w:rPr>
        <w:t>НОЙ РАБОТЫ</w:t>
      </w:r>
    </w:p>
    <w:p w:rsidR="00AD23BF" w:rsidRPr="00851DFC" w:rsidRDefault="00AD23BF" w:rsidP="00AD23BF">
      <w:pPr>
        <w:jc w:val="center"/>
        <w:rPr>
          <w:b/>
          <w:bCs/>
          <w:sz w:val="22"/>
        </w:rPr>
      </w:pPr>
    </w:p>
    <w:p w:rsidR="00AD23BF" w:rsidRPr="00851DFC" w:rsidRDefault="00AD23BF" w:rsidP="00AD23BF">
      <w:pPr>
        <w:tabs>
          <w:tab w:val="left" w:pos="8280"/>
        </w:tabs>
        <w:jc w:val="center"/>
        <w:rPr>
          <w:sz w:val="22"/>
        </w:rPr>
      </w:pPr>
      <w:r w:rsidRPr="00851DFC">
        <w:rPr>
          <w:sz w:val="22"/>
        </w:rPr>
        <w:t>для студентов</w:t>
      </w:r>
      <w:r>
        <w:rPr>
          <w:sz w:val="22"/>
        </w:rPr>
        <w:t xml:space="preserve"> направления 54.03.01 Дизайн</w:t>
      </w:r>
    </w:p>
    <w:p w:rsidR="00AD23BF" w:rsidRPr="00851DFC" w:rsidRDefault="00AD23BF" w:rsidP="00AD23BF">
      <w:pPr>
        <w:tabs>
          <w:tab w:val="left" w:pos="8280"/>
        </w:tabs>
        <w:jc w:val="center"/>
        <w:rPr>
          <w:sz w:val="22"/>
        </w:rPr>
      </w:pPr>
    </w:p>
    <w:p w:rsidR="00AD23BF" w:rsidRPr="00851DFC" w:rsidRDefault="00AD23BF" w:rsidP="00AD23BF">
      <w:pPr>
        <w:tabs>
          <w:tab w:val="left" w:pos="8280"/>
        </w:tabs>
        <w:jc w:val="center"/>
        <w:rPr>
          <w:sz w:val="22"/>
        </w:rPr>
      </w:pPr>
    </w:p>
    <w:p w:rsidR="00AD23BF" w:rsidRPr="00851DFC" w:rsidRDefault="001848AE" w:rsidP="00AD23BF">
      <w:pPr>
        <w:tabs>
          <w:tab w:val="left" w:pos="8280"/>
        </w:tabs>
        <w:spacing w:line="360" w:lineRule="auto"/>
        <w:rPr>
          <w:sz w:val="22"/>
        </w:rPr>
      </w:pPr>
      <w:r>
        <w:rPr>
          <w:noProof/>
          <w:sz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left:0;text-align:left;margin-left:-1.65pt;margin-top:13.1pt;width:448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nCTAIAAFU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" strokeweight="1.5pt"/>
        </w:pict>
      </w:r>
      <w:r w:rsidR="00AD23BF" w:rsidRPr="00851DFC">
        <w:rPr>
          <w:sz w:val="22"/>
        </w:rPr>
        <w:t>Редактор издательства ..........</w:t>
      </w:r>
    </w:p>
    <w:p w:rsidR="00AD23BF" w:rsidRPr="00851DFC" w:rsidRDefault="00AD23BF" w:rsidP="00AD23BF">
      <w:pPr>
        <w:tabs>
          <w:tab w:val="left" w:pos="8280"/>
        </w:tabs>
        <w:rPr>
          <w:bCs/>
          <w:sz w:val="22"/>
        </w:rPr>
      </w:pPr>
      <w:proofErr w:type="spellStart"/>
      <w:r w:rsidRPr="00851DFC">
        <w:rPr>
          <w:bCs/>
          <w:sz w:val="22"/>
        </w:rPr>
        <w:t>Темплан</w:t>
      </w:r>
      <w:proofErr w:type="spellEnd"/>
      <w:r w:rsidRPr="00851DFC">
        <w:rPr>
          <w:bCs/>
          <w:sz w:val="22"/>
        </w:rPr>
        <w:t xml:space="preserve"> издания МЭИ</w:t>
      </w:r>
      <w:proofErr w:type="gramStart"/>
      <w:r w:rsidRPr="00851DFC">
        <w:rPr>
          <w:bCs/>
          <w:sz w:val="22"/>
        </w:rPr>
        <w:t xml:space="preserve"> .......</w:t>
      </w:r>
      <w:proofErr w:type="gramEnd"/>
      <w:r w:rsidRPr="00851DFC">
        <w:rPr>
          <w:bCs/>
          <w:sz w:val="22"/>
        </w:rPr>
        <w:t>метод                                  Подписано в печать 00.00.00</w:t>
      </w:r>
    </w:p>
    <w:p w:rsidR="00AD23BF" w:rsidRPr="00851DFC" w:rsidRDefault="00AD23BF" w:rsidP="00AD23BF">
      <w:pPr>
        <w:tabs>
          <w:tab w:val="left" w:pos="8280"/>
        </w:tabs>
        <w:rPr>
          <w:bCs/>
          <w:sz w:val="22"/>
        </w:rPr>
      </w:pPr>
      <w:r w:rsidRPr="00851DFC">
        <w:rPr>
          <w:bCs/>
          <w:sz w:val="22"/>
        </w:rPr>
        <w:t>Формат 60×84/16                     Печать офсетная</w:t>
      </w:r>
      <w:proofErr w:type="gramStart"/>
      <w:r>
        <w:rPr>
          <w:bCs/>
          <w:sz w:val="22"/>
        </w:rPr>
        <w:t xml:space="preserve">         Ф</w:t>
      </w:r>
      <w:proofErr w:type="gramEnd"/>
      <w:r>
        <w:rPr>
          <w:bCs/>
          <w:sz w:val="22"/>
        </w:rPr>
        <w:t xml:space="preserve">из. </w:t>
      </w:r>
      <w:proofErr w:type="spellStart"/>
      <w:r>
        <w:rPr>
          <w:bCs/>
          <w:sz w:val="22"/>
        </w:rPr>
        <w:t>печ</w:t>
      </w:r>
      <w:proofErr w:type="spellEnd"/>
      <w:r>
        <w:rPr>
          <w:bCs/>
          <w:sz w:val="22"/>
        </w:rPr>
        <w:t xml:space="preserve">. л. </w:t>
      </w:r>
      <w:r w:rsidRPr="00F74D14">
        <w:rPr>
          <w:bCs/>
          <w:sz w:val="22"/>
        </w:rPr>
        <w:t>4</w:t>
      </w:r>
      <w:r w:rsidRPr="00851DFC">
        <w:rPr>
          <w:bCs/>
          <w:sz w:val="22"/>
        </w:rPr>
        <w:t>,00</w:t>
      </w:r>
    </w:p>
    <w:p w:rsidR="00AD23BF" w:rsidRPr="00851DFC" w:rsidRDefault="001848AE" w:rsidP="00AD23BF">
      <w:pPr>
        <w:tabs>
          <w:tab w:val="left" w:pos="8280"/>
        </w:tabs>
        <w:spacing w:line="360" w:lineRule="auto"/>
        <w:rPr>
          <w:bCs/>
          <w:sz w:val="22"/>
        </w:rPr>
      </w:pPr>
      <w:r w:rsidRPr="001848AE">
        <w:rPr>
          <w:b/>
          <w:bCs/>
          <w:noProof/>
          <w:sz w:val="22"/>
          <w:lang w:eastAsia="ru-RU"/>
        </w:rPr>
        <w:pict>
          <v:shape id="Прямая со стрелкой 1" o:spid="_x0000_s1027" type="#_x0000_t32" style="position:absolute;left:0;text-align:left;margin-left:-1.65pt;margin-top:13.1pt;width:448.8pt;height:.0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" strokeweight="1.5pt"/>
        </w:pict>
      </w:r>
      <w:r w:rsidR="00AD23BF" w:rsidRPr="00851DFC">
        <w:rPr>
          <w:bCs/>
          <w:sz w:val="22"/>
        </w:rPr>
        <w:t>Тираж 100 экз.                         Изд</w:t>
      </w:r>
      <w:proofErr w:type="gramStart"/>
      <w:r w:rsidR="00AD23BF" w:rsidRPr="00851DFC">
        <w:rPr>
          <w:bCs/>
          <w:sz w:val="22"/>
        </w:rPr>
        <w:t xml:space="preserve">. №.......                                    </w:t>
      </w:r>
      <w:proofErr w:type="gramEnd"/>
      <w:r w:rsidR="00AD23BF" w:rsidRPr="00851DFC">
        <w:rPr>
          <w:bCs/>
          <w:sz w:val="22"/>
        </w:rPr>
        <w:t>Заказ ..............</w:t>
      </w:r>
    </w:p>
    <w:p w:rsidR="00AD23BF" w:rsidRPr="00851DFC" w:rsidRDefault="00AD23BF" w:rsidP="00AD23BF">
      <w:pPr>
        <w:tabs>
          <w:tab w:val="left" w:pos="8280"/>
        </w:tabs>
        <w:jc w:val="center"/>
        <w:rPr>
          <w:bCs/>
          <w:sz w:val="22"/>
        </w:rPr>
      </w:pPr>
    </w:p>
    <w:p w:rsidR="00AD23BF" w:rsidRPr="00851DFC" w:rsidRDefault="00AD23BF" w:rsidP="00AD23BF">
      <w:pPr>
        <w:tabs>
          <w:tab w:val="left" w:pos="8280"/>
        </w:tabs>
        <w:jc w:val="center"/>
        <w:rPr>
          <w:bCs/>
          <w:sz w:val="22"/>
        </w:rPr>
      </w:pPr>
      <w:r w:rsidRPr="00851DFC">
        <w:rPr>
          <w:bCs/>
          <w:sz w:val="22"/>
        </w:rPr>
        <w:t xml:space="preserve">ЗАО «Издательский дом МЭИ», 111250, Москва, </w:t>
      </w:r>
      <w:proofErr w:type="spellStart"/>
      <w:r w:rsidRPr="00851DFC">
        <w:rPr>
          <w:bCs/>
          <w:sz w:val="22"/>
        </w:rPr>
        <w:t>Красноказарменная</w:t>
      </w:r>
      <w:proofErr w:type="spellEnd"/>
      <w:r w:rsidRPr="00851DFC">
        <w:rPr>
          <w:bCs/>
          <w:sz w:val="22"/>
        </w:rPr>
        <w:t xml:space="preserve"> ул., д. 14.</w:t>
      </w:r>
    </w:p>
    <w:p w:rsidR="00AD23BF" w:rsidRPr="00851DFC" w:rsidRDefault="00AD23BF" w:rsidP="00AD23BF">
      <w:pPr>
        <w:tabs>
          <w:tab w:val="left" w:pos="8280"/>
        </w:tabs>
        <w:jc w:val="center"/>
        <w:rPr>
          <w:bCs/>
          <w:sz w:val="22"/>
        </w:rPr>
      </w:pPr>
      <w:r w:rsidRPr="00851DFC">
        <w:rPr>
          <w:bCs/>
          <w:sz w:val="22"/>
        </w:rPr>
        <w:t>Отпечатано в типографии ФГУП «НИИ «Геодезия»,  141292,</w:t>
      </w:r>
    </w:p>
    <w:p w:rsidR="00AD23BF" w:rsidRDefault="00AD23BF" w:rsidP="00AD23BF">
      <w:pPr>
        <w:jc w:val="center"/>
      </w:pPr>
      <w:proofErr w:type="gramStart"/>
      <w:r w:rsidRPr="00851DFC">
        <w:rPr>
          <w:bCs/>
          <w:sz w:val="22"/>
        </w:rPr>
        <w:t>Московская</w:t>
      </w:r>
      <w:proofErr w:type="gramEnd"/>
      <w:r w:rsidRPr="00851DFC">
        <w:rPr>
          <w:bCs/>
          <w:sz w:val="22"/>
        </w:rPr>
        <w:t xml:space="preserve"> обл., г. Красноармейск, просп. Испытателей</w:t>
      </w:r>
    </w:p>
    <w:p w:rsidR="00AD23BF" w:rsidRPr="00FA44C2" w:rsidRDefault="00AD23BF" w:rsidP="00AD23BF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3BE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643BE" w:rsidRPr="00F82207" w:rsidRDefault="006643BE" w:rsidP="00D3407B">
      <w:pPr>
        <w:pStyle w:val="2"/>
        <w:rPr>
          <w:szCs w:val="24"/>
        </w:rPr>
      </w:pPr>
      <w:r>
        <w:rPr>
          <w:bCs/>
          <w:szCs w:val="24"/>
        </w:rPr>
        <w:br w:type="page"/>
      </w:r>
      <w:r w:rsidR="00D3407B" w:rsidRPr="00F82207">
        <w:rPr>
          <w:szCs w:val="24"/>
        </w:rPr>
        <w:lastRenderedPageBreak/>
        <w:t xml:space="preserve"> </w:t>
      </w: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sectPr w:rsidR="00755D55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oto Symbo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7B4"/>
    <w:multiLevelType w:val="hybridMultilevel"/>
    <w:tmpl w:val="EA3464B0"/>
    <w:lvl w:ilvl="0" w:tplc="6A5A9E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A2E24"/>
    <w:multiLevelType w:val="multilevel"/>
    <w:tmpl w:val="BDE6C3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4643B1"/>
    <w:multiLevelType w:val="multilevel"/>
    <w:tmpl w:val="6F1E4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8833F6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1585"/>
    <w:multiLevelType w:val="hybridMultilevel"/>
    <w:tmpl w:val="3180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A2C08"/>
    <w:multiLevelType w:val="multilevel"/>
    <w:tmpl w:val="E0DABF0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41470C6"/>
    <w:multiLevelType w:val="hybridMultilevel"/>
    <w:tmpl w:val="34DE9D84"/>
    <w:lvl w:ilvl="0" w:tplc="4CF014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263CD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14"/>
  </w:num>
  <w:num w:numId="12">
    <w:abstractNumId w:val="5"/>
  </w:num>
  <w:num w:numId="13">
    <w:abstractNumId w:val="11"/>
  </w:num>
  <w:num w:numId="14">
    <w:abstractNumId w:val="12"/>
  </w:num>
  <w:num w:numId="15">
    <w:abstractNumId w:val="2"/>
  </w:num>
  <w:num w:numId="16">
    <w:abstractNumId w:val="0"/>
  </w:num>
  <w:num w:numId="17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848AE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09DA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27E8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3FA0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23BF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407B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D23BF"/>
    <w:pPr>
      <w:spacing w:after="200" w:line="276" w:lineRule="auto"/>
    </w:pPr>
    <w:rPr>
      <w:rFonts w:ascii="Cambria" w:eastAsia="Cambria" w:hAnsi="Cambria" w:cs="Cambria"/>
      <w:color w:val="000000"/>
      <w:sz w:val="22"/>
    </w:rPr>
  </w:style>
  <w:style w:type="paragraph" w:styleId="af3">
    <w:name w:val="No Spacing"/>
    <w:uiPriority w:val="1"/>
    <w:qFormat/>
    <w:rsid w:val="00AD23B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AD23BF"/>
    <w:pPr>
      <w:spacing w:after="200" w:line="276" w:lineRule="auto"/>
    </w:pPr>
    <w:rPr>
      <w:rFonts w:ascii="Cambria" w:eastAsia="Cambria" w:hAnsi="Cambria" w:cs="Cambria"/>
      <w:color w:val="000000"/>
      <w:sz w:val="22"/>
    </w:rPr>
  </w:style>
  <w:style w:type="paragraph" w:styleId="af3">
    <w:name w:val="No Spacing"/>
    <w:uiPriority w:val="1"/>
    <w:qFormat/>
    <w:rsid w:val="00AD23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Гуманитарно-прикладной институт ГПИ</institute>
    <profile xmlns="9fcb41ef-c49b-4112-a10d-653860e908af">Дизайн предметно-пространственной среды</profile>
    <form_x002d_study xmlns="9fcb41ef-c49b-4112-a10d-653860e908af">очно-заочная</form_x002d_stud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4331A-581D-4AF0-B0B1-708DBE2FDD1D}"/>
</file>

<file path=customXml/itemProps2.xml><?xml version="1.0" encoding="utf-8"?>
<ds:datastoreItem xmlns:ds="http://schemas.openxmlformats.org/officeDocument/2006/customXml" ds:itemID="{F21B2F9A-FED7-4872-ABA6-A977D28044D5}"/>
</file>

<file path=customXml/itemProps3.xml><?xml version="1.0" encoding="utf-8"?>
<ds:datastoreItem xmlns:ds="http://schemas.openxmlformats.org/officeDocument/2006/customXml" ds:itemID="{1BB5C689-790D-45DB-AC90-9CA2D3EC5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5216</Words>
  <Characters>29733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34880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Дизайн Кафедра</cp:lastModifiedBy>
  <cp:revision>7</cp:revision>
  <cp:lastPrinted>2017-07-13T09:51:00Z</cp:lastPrinted>
  <dcterms:created xsi:type="dcterms:W3CDTF">2019-04-26T08:18:00Z</dcterms:created>
  <dcterms:modified xsi:type="dcterms:W3CDTF">2019-05-02T12:32:00Z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72900</vt:r8>
  </property>
</Properties>
</file>